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5B56AC5B" w:rsidR="00185DC9" w:rsidRPr="00E41BE0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E41BE0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 w:rsidR="00CE179F">
        <w:rPr>
          <w:rFonts w:asciiTheme="minorHAnsi" w:eastAsia="Times New Roman" w:hAnsiTheme="minorHAnsi" w:cstheme="minorHAnsi"/>
          <w:b/>
          <w:sz w:val="22"/>
          <w:szCs w:val="22"/>
        </w:rPr>
        <w:t>8</w:t>
      </w:r>
      <w:r w:rsidR="00E836BF" w:rsidRPr="00E41BE0">
        <w:rPr>
          <w:rFonts w:asciiTheme="minorHAnsi" w:eastAsia="Times New Roman" w:hAnsiTheme="minorHAnsi" w:cstheme="minorHAnsi"/>
          <w:b/>
          <w:sz w:val="22"/>
          <w:szCs w:val="22"/>
        </w:rPr>
        <w:t>-</w:t>
      </w:r>
      <w:r w:rsidRPr="00E41BE0">
        <w:rPr>
          <w:rFonts w:asciiTheme="minorHAnsi" w:eastAsia="Times New Roman" w:hAnsiTheme="minorHAnsi" w:cstheme="minorHAnsi"/>
          <w:b/>
          <w:sz w:val="22"/>
          <w:szCs w:val="22"/>
        </w:rPr>
        <w:t xml:space="preserve">e                                                      </w:t>
      </w:r>
      <w:r w:rsidR="00E7624B" w:rsidRPr="00E41BE0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E41BE0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 w:rsidR="00F236C0" w:rsidRPr="00E41BE0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597A13">
        <w:rPr>
          <w:rFonts w:asciiTheme="minorHAnsi" w:hAnsiTheme="minorHAnsi" w:cstheme="minorHAnsi"/>
          <w:b/>
          <w:bCs/>
          <w:color w:val="000000"/>
          <w:sz w:val="22"/>
          <w:szCs w:val="22"/>
        </w:rPr>
        <w:t>6524</w:t>
      </w:r>
    </w:p>
    <w:p w14:paraId="4C8F5987" w14:textId="71E219F9" w:rsidR="00185DC9" w:rsidRPr="00E41BE0" w:rsidRDefault="00CE179F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Toulouse,</w:t>
      </w:r>
      <w:r w:rsidR="00185DC9"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Nov 14</w:t>
      </w:r>
      <w:r w:rsidR="00F236C0" w:rsidRPr="00E41BE0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F236C0"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185DC9"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–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Nov</w:t>
      </w:r>
      <w:r w:rsidR="000A0616"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151BE2">
        <w:rPr>
          <w:rFonts w:asciiTheme="minorHAnsi" w:hAnsiTheme="minorHAnsi" w:cstheme="minorHAnsi"/>
          <w:b/>
          <w:sz w:val="22"/>
          <w:szCs w:val="22"/>
          <w:lang w:eastAsia="zh-CN"/>
        </w:rPr>
        <w:t>18</w:t>
      </w:r>
      <w:r w:rsidR="00185DC9" w:rsidRPr="00E41BE0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185DC9"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 w:rsidR="000A0616"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="00185DC9" w:rsidRPr="00E41BE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E41BE0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E41BE0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2CB5AA38" w:rsidR="00185DC9" w:rsidRPr="00E41BE0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FC2127"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>1</w:t>
      </w:r>
      <w:r w:rsidR="00853BE3" w:rsidRPr="00E41BE0">
        <w:rPr>
          <w:rFonts w:asciiTheme="minorHAnsi" w:eastAsia="MS Mincho" w:hAnsiTheme="minorHAnsi" w:cstheme="minorHAnsi"/>
          <w:b/>
          <w:bCs/>
          <w:sz w:val="22"/>
          <w:szCs w:val="22"/>
        </w:rPr>
        <w:t>6.</w:t>
      </w:r>
      <w:r w:rsidR="00CE179F">
        <w:rPr>
          <w:rFonts w:asciiTheme="minorHAnsi" w:eastAsia="MS Mincho" w:hAnsiTheme="minorHAnsi" w:cstheme="minorHAnsi"/>
          <w:b/>
          <w:bCs/>
          <w:sz w:val="22"/>
          <w:szCs w:val="22"/>
        </w:rPr>
        <w:t>4</w:t>
      </w:r>
    </w:p>
    <w:p w14:paraId="12BCBB65" w14:textId="7A8ABCBC" w:rsidR="00185DC9" w:rsidRPr="00E41BE0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151BE2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5BFB6CFF" w:rsidR="00185DC9" w:rsidRPr="00E41BE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597A13">
        <w:rPr>
          <w:rFonts w:asciiTheme="minorHAnsi" w:eastAsia="Times New Roman" w:hAnsiTheme="minorHAnsi" w:cstheme="minorHAnsi"/>
          <w:b/>
          <w:bCs/>
          <w:sz w:val="22"/>
          <w:szCs w:val="22"/>
        </w:rPr>
        <w:t>Direct path and indirect path addition in multi-path relays</w:t>
      </w:r>
    </w:p>
    <w:p w14:paraId="28B302F7" w14:textId="77777777" w:rsidR="00185DC9" w:rsidRPr="00E41BE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E41BE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EF3F1B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 xml:space="preserve">Introduction </w:t>
      </w:r>
    </w:p>
    <w:p w14:paraId="69D4F31C" w14:textId="54245BF6" w:rsidR="00A407C5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BD45A3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BD45A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9D408C">
        <w:rPr>
          <w:rFonts w:asciiTheme="minorHAnsi" w:hAnsiTheme="minorHAnsi" w:cstheme="minorHAnsi"/>
          <w:iCs/>
          <w:sz w:val="22"/>
          <w:szCs w:val="22"/>
        </w:rPr>
        <w:t>discuss further on multi-path relaying support for Scenario 1 and Scenario 2 based on agreements and open issues last meeting.</w:t>
      </w:r>
    </w:p>
    <w:p w14:paraId="76237A84" w14:textId="73EF27F6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46F619B9" w14:textId="77777777" w:rsidR="00345E87" w:rsidRPr="008D2901" w:rsidRDefault="00345E87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  <w:r w:rsidRPr="008D2901"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>For Scenario 1, addition of direct/indirect path are supported as follows:</w:t>
      </w:r>
    </w:p>
    <w:p w14:paraId="6A45A80B" w14:textId="0A827151" w:rsidR="00345E87" w:rsidRPr="004C14EA" w:rsidRDefault="004C14EA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  <w:r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 xml:space="preserve"> - </w:t>
      </w:r>
      <w:r w:rsidR="00345E87" w:rsidRPr="004C14EA"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>Add direct path, after the establishment of the indirect path.</w:t>
      </w:r>
    </w:p>
    <w:p w14:paraId="0D4CA609" w14:textId="7A1682F7" w:rsidR="00345E87" w:rsidRPr="004C14EA" w:rsidRDefault="004C14EA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  <w:r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 xml:space="preserve">-  </w:t>
      </w:r>
      <w:r w:rsidR="00345E87" w:rsidRPr="004C14EA"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>Add indirect path, after the establishment of the direct path.</w:t>
      </w:r>
    </w:p>
    <w:p w14:paraId="508A5A4C" w14:textId="77777777" w:rsidR="00345E87" w:rsidRPr="004C14EA" w:rsidRDefault="00345E87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</w:p>
    <w:p w14:paraId="1EECF572" w14:textId="77777777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00676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For Scenario 1, the responsibility of gNB-CU and gNB-DU in Rel-17 SL relay can be reused as a baseline. </w:t>
      </w:r>
      <w:r w:rsidRPr="0000676F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Whether to enhance the responsibility of gNB-CU and gNB-DU in Rel-18 is FFS</w:t>
      </w:r>
    </w:p>
    <w:p w14:paraId="592A050A" w14:textId="77777777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0390E385" w14:textId="389F7A77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00676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For the multi-path support, the gNB-CU takes the responsibility to decide the addition/modification/release of the path</w:t>
      </w:r>
    </w:p>
    <w:p w14:paraId="15F59ECF" w14:textId="77777777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68751545" w14:textId="63718B30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00676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Both intra-DU and inter-DU cases will be supported under the same gNB</w:t>
      </w:r>
    </w:p>
    <w:p w14:paraId="3AE68D75" w14:textId="77777777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6EBDDB7E" w14:textId="54CF9727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  <w:r w:rsidRPr="0000676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>For intra-DU and inter-DU cases, the UE Context Setup / Modification procedure can be reused to configure the 2nd path with possible enhancements</w:t>
      </w:r>
    </w:p>
    <w:p w14:paraId="0C2138DF" w14:textId="77777777" w:rsidR="0000676F" w:rsidRPr="0000676F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049A7267" w14:textId="0F9BCE8C" w:rsidR="0000676F" w:rsidRPr="007F5BE0" w:rsidRDefault="0000676F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70C0"/>
          <w:sz w:val="22"/>
          <w:szCs w:val="22"/>
          <w:lang w:val="en-US"/>
        </w:rPr>
      </w:pPr>
      <w:r w:rsidRPr="0000676F">
        <w:rPr>
          <w:rFonts w:ascii="Calibri" w:eastAsia="Times New Roman" w:hAnsi="Calibri" w:cs="Calibri"/>
          <w:color w:val="00B050"/>
          <w:sz w:val="22"/>
          <w:szCs w:val="22"/>
          <w:lang w:val="en-US"/>
        </w:rPr>
        <w:t xml:space="preserve">RAN3 waits for RAN2 progress on </w:t>
      </w:r>
      <w:r w:rsidRPr="007F5BE0">
        <w:rPr>
          <w:rFonts w:ascii="Calibri" w:eastAsia="Times New Roman" w:hAnsi="Calibri" w:cs="Calibri"/>
          <w:color w:val="0070C0"/>
          <w:sz w:val="22"/>
          <w:szCs w:val="22"/>
          <w:lang w:val="en-US"/>
        </w:rPr>
        <w:t>whether the gNB-DU knows the path information of each configured path</w:t>
      </w:r>
    </w:p>
    <w:p w14:paraId="674F957E" w14:textId="7326EB4C" w:rsidR="009D408C" w:rsidRDefault="009D408C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Calibri"/>
          <w:color w:val="00B050"/>
          <w:sz w:val="22"/>
          <w:szCs w:val="22"/>
          <w:lang w:val="en-US"/>
        </w:rPr>
      </w:pPr>
    </w:p>
    <w:p w14:paraId="0843BFDE" w14:textId="77777777" w:rsidR="009D408C" w:rsidRPr="008D2901" w:rsidRDefault="009D408C" w:rsidP="009D4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  <w:r w:rsidRPr="008D2901"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>For Scenario 2, addition of direct/indirect path are supported as follows:</w:t>
      </w:r>
    </w:p>
    <w:p w14:paraId="2A245A27" w14:textId="77777777" w:rsidR="009D408C" w:rsidRPr="004C14EA" w:rsidRDefault="009D408C" w:rsidP="009D4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  <w:r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 xml:space="preserve">- </w:t>
      </w:r>
      <w:r w:rsidRPr="004C14EA"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>Add indirect path, after the establishment of the direct path.</w:t>
      </w:r>
    </w:p>
    <w:p w14:paraId="4FA34DFA" w14:textId="77777777" w:rsidR="009D408C" w:rsidRPr="004C14EA" w:rsidRDefault="009D408C" w:rsidP="009D4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  <w:r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 xml:space="preserve">- </w:t>
      </w:r>
      <w:r w:rsidRPr="004C14EA"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>Whether to add direct path, after the establishment of the indirect path is pending to RAN2 decision.</w:t>
      </w:r>
    </w:p>
    <w:p w14:paraId="46F3586C" w14:textId="77777777" w:rsidR="009D408C" w:rsidRDefault="009D408C" w:rsidP="009D4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14:paraId="371DAB5C" w14:textId="6AFC37D3" w:rsidR="009D408C" w:rsidRPr="009D408C" w:rsidRDefault="009D408C" w:rsidP="004C1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</w:pPr>
      <w:r w:rsidRPr="004D7911">
        <w:rPr>
          <w:rFonts w:asciiTheme="minorHAnsi" w:eastAsia="Times New Roman" w:hAnsiTheme="minorHAnsi" w:cstheme="minorHAnsi"/>
          <w:color w:val="00B050"/>
          <w:sz w:val="22"/>
          <w:szCs w:val="22"/>
          <w:lang w:val="en-US"/>
        </w:rPr>
        <w:t>For Scenario 2, interface between UEs is non-3GPP defined. Therefore, in the UE context setup/modification procedure, the PC5 Relay RLC channel configurations are not needed for remote UE and relay UE</w:t>
      </w:r>
    </w:p>
    <w:p w14:paraId="38DCF04B" w14:textId="68F68B51" w:rsidR="00345E87" w:rsidRDefault="00345E87" w:rsidP="00345E87"/>
    <w:p w14:paraId="554B9165" w14:textId="00348F7E" w:rsidR="009D408C" w:rsidRPr="00496DD2" w:rsidRDefault="00496DD2" w:rsidP="00345E87">
      <w:pPr>
        <w:rPr>
          <w:rFonts w:asciiTheme="minorHAnsi" w:hAnsiTheme="minorHAnsi" w:cstheme="minorHAnsi"/>
          <w:iCs/>
          <w:sz w:val="22"/>
          <w:szCs w:val="22"/>
        </w:rPr>
      </w:pPr>
      <w:r w:rsidRPr="00496DD2">
        <w:rPr>
          <w:rFonts w:asciiTheme="minorHAnsi" w:hAnsiTheme="minorHAnsi" w:cstheme="minorHAnsi"/>
          <w:iCs/>
          <w:sz w:val="22"/>
          <w:szCs w:val="22"/>
        </w:rPr>
        <w:t xml:space="preserve">In this paper, we look </w:t>
      </w:r>
      <w:r w:rsidR="00A76FEA">
        <w:rPr>
          <w:rFonts w:asciiTheme="minorHAnsi" w:hAnsiTheme="minorHAnsi" w:cstheme="minorHAnsi"/>
          <w:iCs/>
          <w:sz w:val="22"/>
          <w:szCs w:val="22"/>
        </w:rPr>
        <w:t xml:space="preserve">further </w:t>
      </w:r>
      <w:r w:rsidRPr="00496DD2">
        <w:rPr>
          <w:rFonts w:asciiTheme="minorHAnsi" w:hAnsiTheme="minorHAnsi" w:cstheme="minorHAnsi"/>
          <w:iCs/>
          <w:sz w:val="22"/>
          <w:szCs w:val="22"/>
        </w:rPr>
        <w:t xml:space="preserve">at the </w:t>
      </w:r>
      <w:r w:rsidR="00A76FEA">
        <w:rPr>
          <w:rFonts w:asciiTheme="minorHAnsi" w:hAnsiTheme="minorHAnsi" w:cstheme="minorHAnsi"/>
          <w:iCs/>
          <w:sz w:val="22"/>
          <w:szCs w:val="22"/>
        </w:rPr>
        <w:t xml:space="preserve">call flows for </w:t>
      </w:r>
      <w:r w:rsidRPr="00496DD2">
        <w:rPr>
          <w:rFonts w:asciiTheme="minorHAnsi" w:hAnsiTheme="minorHAnsi" w:cstheme="minorHAnsi"/>
          <w:iCs/>
          <w:sz w:val="22"/>
          <w:szCs w:val="22"/>
        </w:rPr>
        <w:t xml:space="preserve">direct and indirect path addition </w:t>
      </w:r>
      <w:r w:rsidR="00A76FEA">
        <w:rPr>
          <w:rFonts w:asciiTheme="minorHAnsi" w:hAnsiTheme="minorHAnsi" w:cstheme="minorHAnsi"/>
          <w:iCs/>
          <w:sz w:val="22"/>
          <w:szCs w:val="22"/>
        </w:rPr>
        <w:t>(</w:t>
      </w:r>
      <w:r w:rsidRPr="00496DD2">
        <w:rPr>
          <w:rFonts w:asciiTheme="minorHAnsi" w:hAnsiTheme="minorHAnsi" w:cstheme="minorHAnsi"/>
          <w:iCs/>
          <w:sz w:val="22"/>
          <w:szCs w:val="22"/>
        </w:rPr>
        <w:t>for Scenario 1</w:t>
      </w:r>
      <w:r w:rsidR="00A76FEA">
        <w:rPr>
          <w:rFonts w:asciiTheme="minorHAnsi" w:hAnsiTheme="minorHAnsi" w:cstheme="minorHAnsi"/>
          <w:iCs/>
          <w:sz w:val="22"/>
          <w:szCs w:val="22"/>
        </w:rPr>
        <w:t>)</w:t>
      </w:r>
      <w:r w:rsidRPr="00496DD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76FEA">
        <w:rPr>
          <w:rFonts w:asciiTheme="minorHAnsi" w:hAnsiTheme="minorHAnsi" w:cstheme="minorHAnsi"/>
          <w:iCs/>
          <w:sz w:val="22"/>
          <w:szCs w:val="22"/>
        </w:rPr>
        <w:t>based on the call flows provided</w:t>
      </w:r>
      <w:r w:rsidRPr="00496DD2">
        <w:rPr>
          <w:rFonts w:asciiTheme="minorHAnsi" w:hAnsiTheme="minorHAnsi" w:cstheme="minorHAnsi"/>
          <w:iCs/>
          <w:sz w:val="22"/>
          <w:szCs w:val="22"/>
        </w:rPr>
        <w:t xml:space="preserve"> in [1] and [2]</w:t>
      </w:r>
      <w:r w:rsidR="00A76FEA">
        <w:rPr>
          <w:rFonts w:asciiTheme="minorHAnsi" w:hAnsiTheme="minorHAnsi" w:cstheme="minorHAnsi"/>
          <w:iCs/>
          <w:sz w:val="22"/>
          <w:szCs w:val="22"/>
        </w:rPr>
        <w:t>.</w:t>
      </w:r>
    </w:p>
    <w:p w14:paraId="43531952" w14:textId="77777777" w:rsidR="00C66D29" w:rsidRDefault="00C66D29" w:rsidP="00345E87"/>
    <w:p w14:paraId="2A41AB47" w14:textId="149BA9C3" w:rsidR="00E24CC6" w:rsidRPr="00D17962" w:rsidRDefault="00E24CC6" w:rsidP="00D17962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D17962">
        <w:rPr>
          <w:rFonts w:asciiTheme="minorHAnsi" w:eastAsia="MS Mincho" w:hAnsiTheme="minorHAnsi" w:cstheme="minorHAnsi"/>
          <w:iCs/>
          <w:sz w:val="28"/>
          <w:lang w:eastAsia="ja-JP"/>
        </w:rPr>
        <w:lastRenderedPageBreak/>
        <w:t>Direct path addition (</w:t>
      </w:r>
      <w:r w:rsidR="00B25FA5" w:rsidRPr="00D17962">
        <w:rPr>
          <w:rFonts w:asciiTheme="minorHAnsi" w:eastAsia="MS Mincho" w:hAnsiTheme="minorHAnsi" w:cstheme="minorHAnsi"/>
          <w:iCs/>
          <w:sz w:val="28"/>
          <w:lang w:eastAsia="ja-JP"/>
        </w:rPr>
        <w:t>Intra-D</w:t>
      </w:r>
      <w:r w:rsidRPr="00D17962">
        <w:rPr>
          <w:rFonts w:asciiTheme="minorHAnsi" w:eastAsia="MS Mincho" w:hAnsiTheme="minorHAnsi" w:cstheme="minorHAnsi"/>
          <w:iCs/>
          <w:sz w:val="28"/>
          <w:lang w:eastAsia="ja-JP"/>
        </w:rPr>
        <w:t>U</w:t>
      </w:r>
      <w:r w:rsidR="00D17962">
        <w:rPr>
          <w:rFonts w:asciiTheme="minorHAnsi" w:eastAsia="MS Mincho" w:hAnsiTheme="minorHAnsi" w:cstheme="minorHAnsi"/>
          <w:iCs/>
          <w:sz w:val="28"/>
          <w:lang w:eastAsia="ja-JP"/>
        </w:rPr>
        <w:t xml:space="preserve"> + Scenario 1</w:t>
      </w:r>
      <w:r w:rsidRPr="00D17962">
        <w:rPr>
          <w:rFonts w:asciiTheme="minorHAnsi" w:eastAsia="MS Mincho" w:hAnsiTheme="minorHAnsi" w:cstheme="minorHAnsi"/>
          <w:iCs/>
          <w:sz w:val="28"/>
          <w:lang w:eastAsia="ja-JP"/>
        </w:rPr>
        <w:t>)</w:t>
      </w:r>
    </w:p>
    <w:p w14:paraId="2F7FE77E" w14:textId="77777777" w:rsidR="00BC7E59" w:rsidRDefault="00BC7E59" w:rsidP="00BC7E59">
      <w:pPr>
        <w:pStyle w:val="ListParagraph"/>
        <w:widowControl w:val="0"/>
        <w:spacing w:after="0"/>
        <w:jc w:val="both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. </w:t>
      </w:r>
    </w:p>
    <w:p w14:paraId="58E09DEB" w14:textId="0774AFE0" w:rsidR="00BC7E59" w:rsidRDefault="00337030" w:rsidP="00337030">
      <w:pPr>
        <w:widowControl w:val="0"/>
        <w:spacing w:after="0"/>
      </w:pPr>
      <w:r>
        <w:t xml:space="preserve">   </w:t>
      </w:r>
      <w:r w:rsidR="00BC7E59">
        <w:object w:dxaOrig="6420" w:dyaOrig="5448" w14:anchorId="705CB4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15pt;height:272.3pt" o:ole="">
            <v:imagedata r:id="rId7" o:title=""/>
          </v:shape>
          <o:OLEObject Type="Embed" ProgID="Visio.Drawing.15" ShapeID="_x0000_i1025" DrawAspect="Content" ObjectID="_1728996938" r:id="rId8"/>
        </w:object>
      </w:r>
    </w:p>
    <w:p w14:paraId="221D2A96" w14:textId="09C6BB89" w:rsidR="00BC04C0" w:rsidRPr="006270C9" w:rsidRDefault="006270C9" w:rsidP="00BC04C0">
      <w:pPr>
        <w:rPr>
          <w:b/>
          <w:bCs/>
          <w:lang w:eastAsia="x-none"/>
        </w:rPr>
      </w:pPr>
      <w:r w:rsidRPr="006270C9">
        <w:rPr>
          <w:b/>
          <w:bCs/>
          <w:lang w:eastAsia="x-none"/>
        </w:rPr>
        <w:tab/>
      </w:r>
      <w:r w:rsidRPr="006270C9">
        <w:rPr>
          <w:b/>
          <w:bCs/>
          <w:lang w:eastAsia="x-none"/>
        </w:rPr>
        <w:tab/>
      </w:r>
      <w:r w:rsidRPr="006270C9">
        <w:rPr>
          <w:b/>
          <w:bCs/>
          <w:lang w:eastAsia="x-none"/>
        </w:rPr>
        <w:tab/>
      </w:r>
      <w:r>
        <w:rPr>
          <w:b/>
          <w:bCs/>
          <w:lang w:eastAsia="x-none"/>
        </w:rPr>
        <w:tab/>
      </w:r>
      <w:r w:rsidRPr="006270C9">
        <w:rPr>
          <w:b/>
          <w:bCs/>
          <w:lang w:eastAsia="x-none"/>
        </w:rPr>
        <w:t>Figure 1</w:t>
      </w:r>
    </w:p>
    <w:p w14:paraId="478B605F" w14:textId="77777777" w:rsidR="00C66D29" w:rsidRPr="00C66D29" w:rsidRDefault="00C66D29" w:rsidP="00C66D29">
      <w:pPr>
        <w:rPr>
          <w:rFonts w:asciiTheme="minorHAnsi" w:hAnsiTheme="minorHAnsi" w:cstheme="minorHAnsi"/>
          <w:iCs/>
          <w:sz w:val="22"/>
          <w:szCs w:val="22"/>
        </w:rPr>
      </w:pPr>
      <w:r w:rsidRPr="00C66D29">
        <w:rPr>
          <w:rFonts w:asciiTheme="minorHAnsi" w:hAnsiTheme="minorHAnsi" w:cstheme="minorHAnsi"/>
          <w:iCs/>
          <w:sz w:val="22"/>
          <w:szCs w:val="22"/>
        </w:rPr>
        <w:t xml:space="preserve">1. gNB-CU decides to add direct path to the remote UE when it is performing data transmission via indirect path. </w:t>
      </w:r>
    </w:p>
    <w:p w14:paraId="48FCFD52" w14:textId="77777777" w:rsidR="00C66D29" w:rsidRPr="00C66D29" w:rsidRDefault="00C66D29" w:rsidP="00C66D29">
      <w:pPr>
        <w:rPr>
          <w:rFonts w:asciiTheme="minorHAnsi" w:hAnsiTheme="minorHAnsi" w:cstheme="minorHAnsi"/>
          <w:iCs/>
          <w:sz w:val="22"/>
          <w:szCs w:val="22"/>
        </w:rPr>
      </w:pPr>
      <w:r w:rsidRPr="00C66D29">
        <w:rPr>
          <w:rFonts w:asciiTheme="minorHAnsi" w:hAnsiTheme="minorHAnsi" w:cstheme="minorHAnsi"/>
          <w:iCs/>
          <w:sz w:val="22"/>
          <w:szCs w:val="22"/>
        </w:rPr>
        <w:t>2. gNB-CU sends the UE CONTEXT MODIFICATION REQUEST message to gNB-DU, which contains the path information of new added direct path (</w:t>
      </w:r>
      <w:r w:rsidRPr="007F5BE0">
        <w:rPr>
          <w:rFonts w:asciiTheme="minorHAnsi" w:hAnsiTheme="minorHAnsi" w:cstheme="minorHAnsi"/>
          <w:iCs/>
          <w:color w:val="0070C0"/>
          <w:sz w:val="22"/>
          <w:szCs w:val="22"/>
        </w:rPr>
        <w:t>FFS on details</w:t>
      </w:r>
      <w:r w:rsidRPr="00C66D29">
        <w:rPr>
          <w:rFonts w:asciiTheme="minorHAnsi" w:hAnsiTheme="minorHAnsi" w:cstheme="minorHAnsi"/>
          <w:iCs/>
          <w:sz w:val="22"/>
          <w:szCs w:val="22"/>
        </w:rPr>
        <w:t>).</w:t>
      </w:r>
    </w:p>
    <w:p w14:paraId="2C8F0057" w14:textId="77777777" w:rsidR="00C66D29" w:rsidRPr="00C66D29" w:rsidRDefault="00C66D29" w:rsidP="00C66D29">
      <w:pPr>
        <w:rPr>
          <w:rFonts w:asciiTheme="minorHAnsi" w:hAnsiTheme="minorHAnsi" w:cstheme="minorHAnsi"/>
          <w:iCs/>
          <w:sz w:val="22"/>
          <w:szCs w:val="22"/>
        </w:rPr>
      </w:pPr>
      <w:r w:rsidRPr="00C66D29">
        <w:rPr>
          <w:rFonts w:asciiTheme="minorHAnsi" w:hAnsiTheme="minorHAnsi" w:cstheme="minorHAnsi"/>
          <w:iCs/>
          <w:sz w:val="22"/>
          <w:szCs w:val="22"/>
        </w:rPr>
        <w:t xml:space="preserve">3. gNB-DU responses with the UE CONTEXT MODIFICATION RESPONSE message to gNB-CU, which contains the configurations used for direct path. </w:t>
      </w:r>
    </w:p>
    <w:p w14:paraId="050CE360" w14:textId="77777777" w:rsidR="00C66D29" w:rsidRPr="00C66D29" w:rsidRDefault="00C66D29" w:rsidP="00C66D29">
      <w:pPr>
        <w:rPr>
          <w:rFonts w:asciiTheme="minorHAnsi" w:hAnsiTheme="minorHAnsi" w:cstheme="minorHAnsi"/>
          <w:iCs/>
          <w:sz w:val="22"/>
          <w:szCs w:val="22"/>
        </w:rPr>
      </w:pPr>
      <w:r w:rsidRPr="00C66D29">
        <w:rPr>
          <w:rFonts w:asciiTheme="minorHAnsi" w:hAnsiTheme="minorHAnsi" w:cstheme="minorHAnsi"/>
          <w:iCs/>
          <w:sz w:val="22"/>
          <w:szCs w:val="22"/>
        </w:rPr>
        <w:t xml:space="preserve">4. gNB-CU reconfigures the remote UE and relay UE </w:t>
      </w:r>
    </w:p>
    <w:p w14:paraId="5A7B7E37" w14:textId="77777777" w:rsidR="00C66D29" w:rsidRPr="00C66D29" w:rsidRDefault="00C66D29" w:rsidP="00C66D29">
      <w:pPr>
        <w:rPr>
          <w:rFonts w:asciiTheme="minorHAnsi" w:hAnsiTheme="minorHAnsi" w:cstheme="minorHAnsi"/>
          <w:iCs/>
          <w:sz w:val="22"/>
          <w:szCs w:val="22"/>
        </w:rPr>
      </w:pPr>
      <w:r w:rsidRPr="00C66D29">
        <w:rPr>
          <w:rFonts w:asciiTheme="minorHAnsi" w:hAnsiTheme="minorHAnsi" w:cstheme="minorHAnsi"/>
          <w:iCs/>
          <w:sz w:val="22"/>
          <w:szCs w:val="22"/>
        </w:rPr>
        <w:t xml:space="preserve">5. The remote UE accesses gNB-CU via the configured direct path. After that, it can perform data transmission via both direct and indirect paths. </w:t>
      </w:r>
    </w:p>
    <w:p w14:paraId="3B36DD40" w14:textId="7D831AE9" w:rsidR="00FB41BF" w:rsidRDefault="00FB41BF" w:rsidP="00BC04C0">
      <w:pPr>
        <w:rPr>
          <w:rFonts w:asciiTheme="minorHAnsi" w:hAnsiTheme="minorHAnsi" w:cstheme="minorHAnsi"/>
          <w:iCs/>
          <w:sz w:val="22"/>
          <w:szCs w:val="22"/>
        </w:rPr>
      </w:pPr>
      <w:r w:rsidRPr="006270C9">
        <w:rPr>
          <w:rFonts w:asciiTheme="minorHAnsi" w:hAnsiTheme="minorHAnsi" w:cstheme="minorHAnsi"/>
          <w:b/>
          <w:bCs/>
          <w:iCs/>
          <w:sz w:val="22"/>
          <w:szCs w:val="22"/>
        </w:rPr>
        <w:t>Proposal 1: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 Use Figure 1 as baseline for intra-DU direct path addition in Scenario 1</w:t>
      </w:r>
    </w:p>
    <w:p w14:paraId="0C4748A6" w14:textId="25BAB9E9" w:rsidR="00C66D29" w:rsidRDefault="00C66D29" w:rsidP="00BC04C0">
      <w:pPr>
        <w:rPr>
          <w:rFonts w:asciiTheme="minorHAnsi" w:hAnsiTheme="minorHAnsi" w:cstheme="minorHAnsi"/>
          <w:iCs/>
          <w:sz w:val="22"/>
          <w:szCs w:val="22"/>
        </w:rPr>
      </w:pPr>
    </w:p>
    <w:p w14:paraId="077ADC91" w14:textId="77777777" w:rsidR="00C66D29" w:rsidRPr="006270C9" w:rsidRDefault="00C66D29" w:rsidP="00BC04C0">
      <w:pPr>
        <w:rPr>
          <w:rFonts w:asciiTheme="minorHAnsi" w:hAnsiTheme="minorHAnsi" w:cstheme="minorHAnsi"/>
          <w:iCs/>
          <w:sz w:val="22"/>
          <w:szCs w:val="22"/>
        </w:rPr>
      </w:pPr>
    </w:p>
    <w:p w14:paraId="597A43FB" w14:textId="317025B4" w:rsidR="004D7911" w:rsidRPr="005A6029" w:rsidRDefault="00E24CC6" w:rsidP="00D17962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5A6029">
        <w:rPr>
          <w:rFonts w:asciiTheme="minorHAnsi" w:eastAsia="MS Mincho" w:hAnsiTheme="minorHAnsi" w:cstheme="minorHAnsi"/>
          <w:iCs/>
          <w:sz w:val="28"/>
          <w:lang w:eastAsia="ja-JP"/>
        </w:rPr>
        <w:lastRenderedPageBreak/>
        <w:t>Direct path addition (Int</w:t>
      </w:r>
      <w:r w:rsidR="004D7911" w:rsidRPr="005A6029">
        <w:rPr>
          <w:rFonts w:asciiTheme="minorHAnsi" w:eastAsia="MS Mincho" w:hAnsiTheme="minorHAnsi" w:cstheme="minorHAnsi"/>
          <w:iCs/>
          <w:sz w:val="28"/>
          <w:lang w:eastAsia="ja-JP"/>
        </w:rPr>
        <w:t>er</w:t>
      </w:r>
      <w:r w:rsidRPr="005A6029">
        <w:rPr>
          <w:rFonts w:asciiTheme="minorHAnsi" w:eastAsia="MS Mincho" w:hAnsiTheme="minorHAnsi" w:cstheme="minorHAnsi"/>
          <w:iCs/>
          <w:sz w:val="28"/>
          <w:lang w:eastAsia="ja-JP"/>
        </w:rPr>
        <w:t>-DU</w:t>
      </w:r>
      <w:r w:rsidR="00D17962">
        <w:rPr>
          <w:rFonts w:asciiTheme="minorHAnsi" w:eastAsia="MS Mincho" w:hAnsiTheme="minorHAnsi" w:cstheme="minorHAnsi"/>
          <w:iCs/>
          <w:sz w:val="28"/>
          <w:lang w:eastAsia="ja-JP"/>
        </w:rPr>
        <w:t xml:space="preserve"> + Scenario 1</w:t>
      </w:r>
      <w:r w:rsidRPr="005A6029">
        <w:rPr>
          <w:rFonts w:asciiTheme="minorHAnsi" w:eastAsia="MS Mincho" w:hAnsiTheme="minorHAnsi" w:cstheme="minorHAnsi"/>
          <w:iCs/>
          <w:sz w:val="28"/>
          <w:lang w:eastAsia="ja-JP"/>
        </w:rPr>
        <w:t>)</w:t>
      </w:r>
    </w:p>
    <w:p w14:paraId="7B1B4A85" w14:textId="0DE1A9B2" w:rsidR="00BB53F8" w:rsidRDefault="00CC08F5" w:rsidP="00BB53F8">
      <w:pPr>
        <w:pStyle w:val="B1"/>
        <w:ind w:left="600" w:firstLine="0"/>
        <w:rPr>
          <w:lang w:val="en-US" w:eastAsia="zh-CN"/>
        </w:rPr>
      </w:pPr>
      <w:r>
        <w:rPr>
          <w:lang w:val="en-US" w:eastAsia="zh-CN"/>
        </w:rPr>
        <w:object w:dxaOrig="12525" w:dyaOrig="8971" w14:anchorId="244A868D">
          <v:shape id="_x0000_i1026" type="#_x0000_t75" style="width:389.65pt;height:326.85pt" o:ole="">
            <v:imagedata r:id="rId9" o:title=""/>
            <o:lock v:ext="edit" aspectratio="f"/>
          </v:shape>
          <o:OLEObject Type="Embed" ProgID="Visio.Drawing.15" ShapeID="_x0000_i1026" DrawAspect="Content" ObjectID="_1728996939" r:id="rId10"/>
        </w:object>
      </w:r>
    </w:p>
    <w:p w14:paraId="6FF504B0" w14:textId="0001C384" w:rsidR="006270C9" w:rsidRDefault="006270C9" w:rsidP="006270C9">
      <w:pPr>
        <w:pStyle w:val="B1"/>
        <w:ind w:left="3480" w:firstLine="120"/>
        <w:rPr>
          <w:b/>
          <w:bCs/>
        </w:rPr>
      </w:pPr>
      <w:r w:rsidRPr="006270C9">
        <w:rPr>
          <w:b/>
          <w:bCs/>
        </w:rPr>
        <w:t xml:space="preserve">Figure </w:t>
      </w:r>
      <w:r>
        <w:rPr>
          <w:b/>
          <w:bCs/>
        </w:rPr>
        <w:t>2</w:t>
      </w:r>
    </w:p>
    <w:p w14:paraId="6A9B68B3" w14:textId="42644201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 xml:space="preserve">1. 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C22907">
        <w:rPr>
          <w:rFonts w:asciiTheme="minorHAnsi" w:hAnsiTheme="minorHAnsi" w:cstheme="minorHAnsi"/>
          <w:iCs/>
          <w:sz w:val="22"/>
          <w:szCs w:val="22"/>
        </w:rPr>
        <w:t>The Uu measurement configuration and measurement report signalling is performed between remote UE1 and gNB-CU to evaluate both relay link measurement and Uu link measurement. The remote UE1 may report Uu measurement results of neighboring cells and the potential candidate relay UEs.</w:t>
      </w:r>
    </w:p>
    <w:p w14:paraId="670C7803" w14:textId="2E11B497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2.    The gNB-CU decides to add the direct path to remote UE1 under a different gNB-DU (i.e., gNB-DU</w:t>
      </w:r>
      <w:r w:rsidR="0022432F">
        <w:rPr>
          <w:rFonts w:asciiTheme="minorHAnsi" w:hAnsiTheme="minorHAnsi" w:cstheme="minorHAnsi"/>
          <w:iCs/>
          <w:sz w:val="22"/>
          <w:szCs w:val="22"/>
        </w:rPr>
        <w:t>2</w:t>
      </w:r>
      <w:r w:rsidRPr="00C22907">
        <w:rPr>
          <w:rFonts w:asciiTheme="minorHAnsi" w:hAnsiTheme="minorHAnsi" w:cstheme="minorHAnsi"/>
          <w:iCs/>
          <w:sz w:val="22"/>
          <w:szCs w:val="22"/>
        </w:rPr>
        <w:t>).</w:t>
      </w:r>
    </w:p>
    <w:p w14:paraId="6464F4E3" w14:textId="455E5F6C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3.    The gNB-CU sends the UE CONTEXT SETUP REQUEST message for the remote UE1 to the gNB-DU</w:t>
      </w:r>
      <w:r w:rsidR="0022432F">
        <w:rPr>
          <w:rFonts w:asciiTheme="minorHAnsi" w:hAnsiTheme="minorHAnsi" w:cstheme="minorHAnsi"/>
          <w:iCs/>
          <w:sz w:val="22"/>
          <w:szCs w:val="22"/>
        </w:rPr>
        <w:t>2</w:t>
      </w:r>
      <w:r w:rsidRPr="00C22907">
        <w:rPr>
          <w:rFonts w:asciiTheme="minorHAnsi" w:hAnsiTheme="minorHAnsi" w:cstheme="minorHAnsi"/>
          <w:iCs/>
          <w:sz w:val="22"/>
          <w:szCs w:val="22"/>
        </w:rPr>
        <w:t xml:space="preserve">, which contains at least the direct path configuration. </w:t>
      </w:r>
    </w:p>
    <w:p w14:paraId="10139497" w14:textId="47A38CC8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4.    The gNB-DU</w:t>
      </w:r>
      <w:r w:rsidR="0022432F">
        <w:rPr>
          <w:rFonts w:asciiTheme="minorHAnsi" w:hAnsiTheme="minorHAnsi" w:cstheme="minorHAnsi"/>
          <w:iCs/>
          <w:sz w:val="22"/>
          <w:szCs w:val="22"/>
        </w:rPr>
        <w:t>2</w:t>
      </w:r>
      <w:r w:rsidRPr="00C22907">
        <w:rPr>
          <w:rFonts w:asciiTheme="minorHAnsi" w:hAnsiTheme="minorHAnsi" w:cstheme="minorHAnsi"/>
          <w:iCs/>
          <w:sz w:val="22"/>
          <w:szCs w:val="22"/>
        </w:rPr>
        <w:t xml:space="preserve"> responds to the gNB-CU with a UE CONTEXT SETUP RESPONSE message.</w:t>
      </w:r>
    </w:p>
    <w:p w14:paraId="5A381C73" w14:textId="45EA3B4F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 xml:space="preserve">5.    The gNB-CU sends an RRCReconfiguration message to the relay UE to update the indirect path configuration if necessary. </w:t>
      </w:r>
    </w:p>
    <w:p w14:paraId="35A85F70" w14:textId="2537DB8C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6.    gNB-CU sends the UE CONTEXT MODIFICATION REQUEST message for remote UE by including the RRCReconfiguration message to the gNB-DU2. The contents in the RRCReconfiguration message may include at least direct path addition configuration, RLC channel configuration, bearer mapping and the associated radio bearer(s).</w:t>
      </w:r>
    </w:p>
    <w:p w14:paraId="1762289A" w14:textId="51439772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7.    The gNB-DU</w:t>
      </w:r>
      <w:r w:rsidR="00CC08F5">
        <w:rPr>
          <w:rFonts w:asciiTheme="minorHAnsi" w:hAnsiTheme="minorHAnsi" w:cstheme="minorHAnsi"/>
          <w:iCs/>
          <w:sz w:val="22"/>
          <w:szCs w:val="22"/>
        </w:rPr>
        <w:t>1</w:t>
      </w:r>
      <w:r w:rsidRPr="00C22907">
        <w:rPr>
          <w:rFonts w:asciiTheme="minorHAnsi" w:hAnsiTheme="minorHAnsi" w:cstheme="minorHAnsi"/>
          <w:iCs/>
          <w:sz w:val="22"/>
          <w:szCs w:val="22"/>
        </w:rPr>
        <w:t xml:space="preserve"> sends the RRCReconfiguration message to the remote UE1.</w:t>
      </w:r>
    </w:p>
    <w:p w14:paraId="2BBC586A" w14:textId="4789486B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lastRenderedPageBreak/>
        <w:t>8.    The gNB-DU</w:t>
      </w:r>
      <w:r w:rsidR="00CC08F5">
        <w:rPr>
          <w:rFonts w:asciiTheme="minorHAnsi" w:hAnsiTheme="minorHAnsi" w:cstheme="minorHAnsi"/>
          <w:iCs/>
          <w:sz w:val="22"/>
          <w:szCs w:val="22"/>
        </w:rPr>
        <w:t>1</w:t>
      </w:r>
      <w:r w:rsidRPr="00C22907">
        <w:rPr>
          <w:rFonts w:asciiTheme="minorHAnsi" w:hAnsiTheme="minorHAnsi" w:cstheme="minorHAnsi"/>
          <w:iCs/>
          <w:sz w:val="22"/>
          <w:szCs w:val="22"/>
        </w:rPr>
        <w:t xml:space="preserve"> sends the UE CONTEXT MODIFICATION RESPONSE message to the gNB-CU.</w:t>
      </w:r>
    </w:p>
    <w:p w14:paraId="7398A462" w14:textId="3E7885B1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9.    The remote UE performs</w:t>
      </w:r>
      <w:r w:rsidR="00CC08F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C22907">
        <w:rPr>
          <w:rFonts w:asciiTheme="minorHAnsi" w:hAnsiTheme="minorHAnsi" w:cstheme="minorHAnsi"/>
          <w:iCs/>
          <w:sz w:val="22"/>
          <w:szCs w:val="22"/>
        </w:rPr>
        <w:t>random access procedure at the gNB-DU</w:t>
      </w:r>
      <w:r w:rsidR="00CC08F5">
        <w:rPr>
          <w:rFonts w:asciiTheme="minorHAnsi" w:hAnsiTheme="minorHAnsi" w:cstheme="minorHAnsi"/>
          <w:iCs/>
          <w:sz w:val="22"/>
          <w:szCs w:val="22"/>
        </w:rPr>
        <w:t>2</w:t>
      </w:r>
      <w:r w:rsidRPr="00C22907">
        <w:rPr>
          <w:rFonts w:asciiTheme="minorHAnsi" w:hAnsiTheme="minorHAnsi" w:cstheme="minorHAnsi"/>
          <w:iCs/>
          <w:sz w:val="22"/>
          <w:szCs w:val="22"/>
        </w:rPr>
        <w:t>.</w:t>
      </w:r>
    </w:p>
    <w:p w14:paraId="41E7478D" w14:textId="5254EC03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10.    The remote UE</w:t>
      </w:r>
      <w:r w:rsidR="00CC08F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C22907">
        <w:rPr>
          <w:rFonts w:asciiTheme="minorHAnsi" w:hAnsiTheme="minorHAnsi" w:cstheme="minorHAnsi"/>
          <w:iCs/>
          <w:sz w:val="22"/>
          <w:szCs w:val="22"/>
        </w:rPr>
        <w:t>may complete the direct path addition procedure by sending the RRCReconfigurationComplete message to the gNB-DU</w:t>
      </w:r>
      <w:r w:rsidR="00CC08F5">
        <w:rPr>
          <w:rFonts w:asciiTheme="minorHAnsi" w:hAnsiTheme="minorHAnsi" w:cstheme="minorHAnsi"/>
          <w:iCs/>
          <w:sz w:val="22"/>
          <w:szCs w:val="22"/>
        </w:rPr>
        <w:t>1</w:t>
      </w:r>
      <w:r w:rsidRPr="00C22907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5A3A0C96" w14:textId="695295C2" w:rsidR="00C22907" w:rsidRPr="00C22907" w:rsidRDefault="00C22907" w:rsidP="00C22907">
      <w:pPr>
        <w:rPr>
          <w:rFonts w:asciiTheme="minorHAnsi" w:hAnsiTheme="minorHAnsi" w:cstheme="minorHAnsi"/>
          <w:iCs/>
          <w:sz w:val="22"/>
          <w:szCs w:val="22"/>
        </w:rPr>
      </w:pPr>
      <w:r w:rsidRPr="00C22907">
        <w:rPr>
          <w:rFonts w:asciiTheme="minorHAnsi" w:hAnsiTheme="minorHAnsi" w:cstheme="minorHAnsi"/>
          <w:iCs/>
          <w:sz w:val="22"/>
          <w:szCs w:val="22"/>
        </w:rPr>
        <w:t>11.    The gNB-DU</w:t>
      </w:r>
      <w:r w:rsidR="001B7FDF">
        <w:rPr>
          <w:rFonts w:asciiTheme="minorHAnsi" w:hAnsiTheme="minorHAnsi" w:cstheme="minorHAnsi"/>
          <w:iCs/>
          <w:sz w:val="22"/>
          <w:szCs w:val="22"/>
        </w:rPr>
        <w:t>1</w:t>
      </w:r>
      <w:r w:rsidRPr="00C22907">
        <w:rPr>
          <w:rFonts w:asciiTheme="minorHAnsi" w:hAnsiTheme="minorHAnsi" w:cstheme="minorHAnsi"/>
          <w:iCs/>
          <w:sz w:val="22"/>
          <w:szCs w:val="22"/>
        </w:rPr>
        <w:t xml:space="preserve"> sends the UL RRC MESSAGE TRANSFER message to gNB-CU by including the RRCReconfigurationComplete message.</w:t>
      </w:r>
    </w:p>
    <w:p w14:paraId="74280ACC" w14:textId="24BBF887" w:rsidR="006270C9" w:rsidRPr="006270C9" w:rsidRDefault="006270C9" w:rsidP="006270C9">
      <w:pPr>
        <w:rPr>
          <w:rFonts w:asciiTheme="minorHAnsi" w:hAnsiTheme="minorHAnsi" w:cstheme="minorHAnsi"/>
          <w:iCs/>
          <w:sz w:val="22"/>
          <w:szCs w:val="22"/>
        </w:rPr>
      </w:pPr>
      <w:r w:rsidRPr="006270C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2</w:t>
      </w:r>
      <w:r w:rsidRPr="006270C9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 Use Figure </w:t>
      </w:r>
      <w:r>
        <w:rPr>
          <w:rFonts w:asciiTheme="minorHAnsi" w:hAnsiTheme="minorHAnsi" w:cstheme="minorHAnsi"/>
          <w:iCs/>
          <w:sz w:val="22"/>
          <w:szCs w:val="22"/>
        </w:rPr>
        <w:t>2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 as baseline for int</w:t>
      </w:r>
      <w:r>
        <w:rPr>
          <w:rFonts w:asciiTheme="minorHAnsi" w:hAnsiTheme="minorHAnsi" w:cstheme="minorHAnsi"/>
          <w:iCs/>
          <w:sz w:val="22"/>
          <w:szCs w:val="22"/>
        </w:rPr>
        <w:t>er</w:t>
      </w:r>
      <w:r w:rsidRPr="006270C9">
        <w:rPr>
          <w:rFonts w:asciiTheme="minorHAnsi" w:hAnsiTheme="minorHAnsi" w:cstheme="minorHAnsi"/>
          <w:iCs/>
          <w:sz w:val="22"/>
          <w:szCs w:val="22"/>
        </w:rPr>
        <w:t>-DU direct path addition in Scenario 1</w:t>
      </w:r>
    </w:p>
    <w:p w14:paraId="73A471F2" w14:textId="77777777" w:rsidR="00C17786" w:rsidRPr="004D7911" w:rsidRDefault="00C17786" w:rsidP="004D7911">
      <w:pPr>
        <w:pStyle w:val="ListParagraph"/>
        <w:rPr>
          <w:rFonts w:asciiTheme="minorHAnsi" w:eastAsia="MS Mincho" w:hAnsiTheme="minorHAnsi" w:cstheme="minorHAnsi"/>
          <w:iCs/>
          <w:sz w:val="28"/>
          <w:lang w:eastAsia="ja-JP"/>
        </w:rPr>
      </w:pPr>
    </w:p>
    <w:p w14:paraId="7C0F0664" w14:textId="16747D2E" w:rsidR="00B25FA5" w:rsidRPr="00D17962" w:rsidRDefault="004D7911" w:rsidP="00D17962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D17962">
        <w:rPr>
          <w:rFonts w:asciiTheme="minorHAnsi" w:eastAsia="MS Mincho" w:hAnsiTheme="minorHAnsi" w:cstheme="minorHAnsi"/>
          <w:iCs/>
          <w:sz w:val="28"/>
          <w:lang w:eastAsia="ja-JP"/>
        </w:rPr>
        <w:t>Indirect path addition (Intra-DU</w:t>
      </w:r>
      <w:r w:rsidR="00D17962">
        <w:rPr>
          <w:rFonts w:asciiTheme="minorHAnsi" w:eastAsia="MS Mincho" w:hAnsiTheme="minorHAnsi" w:cstheme="minorHAnsi"/>
          <w:iCs/>
          <w:sz w:val="28"/>
          <w:lang w:eastAsia="ja-JP"/>
        </w:rPr>
        <w:t xml:space="preserve"> + Scenario 1</w:t>
      </w:r>
      <w:r w:rsidRPr="00D17962">
        <w:rPr>
          <w:rFonts w:asciiTheme="minorHAnsi" w:eastAsia="MS Mincho" w:hAnsiTheme="minorHAnsi" w:cstheme="minorHAnsi"/>
          <w:iCs/>
          <w:sz w:val="28"/>
          <w:lang w:eastAsia="ja-JP"/>
        </w:rPr>
        <w:t>)</w:t>
      </w:r>
    </w:p>
    <w:p w14:paraId="465503A3" w14:textId="77777777" w:rsidR="002F07B3" w:rsidRDefault="002F07B3" w:rsidP="002F07B3">
      <w:pPr>
        <w:pStyle w:val="ListParagraph"/>
        <w:widowControl w:val="0"/>
        <w:spacing w:after="0"/>
        <w:ind w:left="360"/>
        <w:jc w:val="both"/>
        <w:rPr>
          <w:rFonts w:eastAsia="Times New Roman"/>
          <w:lang w:eastAsia="ko-KR"/>
        </w:rPr>
      </w:pPr>
    </w:p>
    <w:p w14:paraId="46796B77" w14:textId="77777777" w:rsidR="002F07B3" w:rsidRDefault="002F07B3" w:rsidP="002F07B3">
      <w:pPr>
        <w:pStyle w:val="ListParagraph"/>
        <w:widowControl w:val="0"/>
        <w:spacing w:after="0"/>
        <w:ind w:left="360"/>
      </w:pPr>
      <w:r>
        <w:object w:dxaOrig="6420" w:dyaOrig="5736" w14:anchorId="27A02916">
          <v:shape id="_x0000_i1027" type="#_x0000_t75" style="width:321.15pt;height:286.7pt" o:ole="">
            <v:imagedata r:id="rId11" o:title=""/>
          </v:shape>
          <o:OLEObject Type="Embed" ProgID="Visio.Drawing.15" ShapeID="_x0000_i1027" DrawAspect="Content" ObjectID="_1728996940" r:id="rId12"/>
        </w:object>
      </w:r>
    </w:p>
    <w:p w14:paraId="7E4C7332" w14:textId="636A81B0" w:rsidR="006270C9" w:rsidRDefault="006270C9" w:rsidP="006270C9">
      <w:pPr>
        <w:pStyle w:val="B1"/>
        <w:ind w:left="3480" w:firstLine="120"/>
        <w:rPr>
          <w:lang w:val="en-US" w:eastAsia="zh-CN"/>
        </w:rPr>
      </w:pPr>
      <w:r w:rsidRPr="006270C9">
        <w:rPr>
          <w:b/>
          <w:bCs/>
        </w:rPr>
        <w:t xml:space="preserve">Figure </w:t>
      </w:r>
      <w:r>
        <w:rPr>
          <w:b/>
          <w:bCs/>
        </w:rPr>
        <w:t>3</w:t>
      </w:r>
    </w:p>
    <w:p w14:paraId="3DEE2E1A" w14:textId="77777777" w:rsidR="00C17786" w:rsidRDefault="00C17786" w:rsidP="006270C9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33E69226" w14:textId="77777777" w:rsidR="00C17786" w:rsidRPr="00C17786" w:rsidRDefault="00C17786" w:rsidP="00C17786">
      <w:pPr>
        <w:rPr>
          <w:rFonts w:asciiTheme="minorHAnsi" w:hAnsiTheme="minorHAnsi" w:cstheme="minorHAnsi"/>
          <w:iCs/>
          <w:sz w:val="22"/>
          <w:szCs w:val="22"/>
        </w:rPr>
      </w:pPr>
      <w:r w:rsidRPr="00C17786">
        <w:rPr>
          <w:rFonts w:asciiTheme="minorHAnsi" w:hAnsiTheme="minorHAnsi" w:cstheme="minorHAnsi"/>
          <w:iCs/>
          <w:sz w:val="22"/>
          <w:szCs w:val="22"/>
        </w:rPr>
        <w:t xml:space="preserve">1. gNB-CU decides to add indirect path to the remote UE when it is performing data transmission via direct path. </w:t>
      </w:r>
    </w:p>
    <w:p w14:paraId="2F81993E" w14:textId="77777777" w:rsidR="00C17786" w:rsidRPr="00C17786" w:rsidRDefault="00C17786" w:rsidP="00C17786">
      <w:pPr>
        <w:rPr>
          <w:rFonts w:asciiTheme="minorHAnsi" w:hAnsiTheme="minorHAnsi" w:cstheme="minorHAnsi"/>
          <w:iCs/>
          <w:sz w:val="22"/>
          <w:szCs w:val="22"/>
        </w:rPr>
      </w:pPr>
      <w:r w:rsidRPr="00C17786">
        <w:rPr>
          <w:rFonts w:asciiTheme="minorHAnsi" w:hAnsiTheme="minorHAnsi" w:cstheme="minorHAnsi"/>
          <w:iCs/>
          <w:sz w:val="22"/>
          <w:szCs w:val="22"/>
        </w:rPr>
        <w:t xml:space="preserve">2. gNB-CU configures the relay UE for the indirect path of the remote UE. </w:t>
      </w:r>
    </w:p>
    <w:p w14:paraId="19E0A669" w14:textId="77777777" w:rsidR="00C17786" w:rsidRPr="00C17786" w:rsidRDefault="00C17786" w:rsidP="00C17786">
      <w:pPr>
        <w:rPr>
          <w:rFonts w:asciiTheme="minorHAnsi" w:hAnsiTheme="minorHAnsi" w:cstheme="minorHAnsi"/>
          <w:iCs/>
          <w:sz w:val="22"/>
          <w:szCs w:val="22"/>
        </w:rPr>
      </w:pPr>
      <w:r w:rsidRPr="00C17786">
        <w:rPr>
          <w:rFonts w:asciiTheme="minorHAnsi" w:hAnsiTheme="minorHAnsi" w:cstheme="minorHAnsi"/>
          <w:iCs/>
          <w:sz w:val="22"/>
          <w:szCs w:val="22"/>
        </w:rPr>
        <w:t>3. gNB-CU sends the UE CONTEXT MODIFICATION REQUEST message to gNB-DU, which contains the path information of new added indirect path (</w:t>
      </w:r>
      <w:r w:rsidRPr="00A01E85">
        <w:rPr>
          <w:rFonts w:asciiTheme="minorHAnsi" w:hAnsiTheme="minorHAnsi" w:cstheme="minorHAnsi"/>
          <w:iCs/>
          <w:color w:val="0070C0"/>
          <w:sz w:val="22"/>
          <w:szCs w:val="22"/>
        </w:rPr>
        <w:t>FFS on details</w:t>
      </w:r>
      <w:r w:rsidRPr="00C17786">
        <w:rPr>
          <w:rFonts w:asciiTheme="minorHAnsi" w:hAnsiTheme="minorHAnsi" w:cstheme="minorHAnsi"/>
          <w:iCs/>
          <w:sz w:val="22"/>
          <w:szCs w:val="22"/>
        </w:rPr>
        <w:t>).</w:t>
      </w:r>
    </w:p>
    <w:p w14:paraId="5A5CB72D" w14:textId="77777777" w:rsidR="00C17786" w:rsidRPr="00C17786" w:rsidRDefault="00C17786" w:rsidP="00C17786">
      <w:pPr>
        <w:rPr>
          <w:rFonts w:asciiTheme="minorHAnsi" w:hAnsiTheme="minorHAnsi" w:cstheme="minorHAnsi"/>
          <w:iCs/>
          <w:sz w:val="22"/>
          <w:szCs w:val="22"/>
        </w:rPr>
      </w:pPr>
      <w:r w:rsidRPr="00C17786">
        <w:rPr>
          <w:rFonts w:asciiTheme="minorHAnsi" w:hAnsiTheme="minorHAnsi" w:cstheme="minorHAnsi"/>
          <w:iCs/>
          <w:sz w:val="22"/>
          <w:szCs w:val="22"/>
        </w:rPr>
        <w:t xml:space="preserve">4. gNB-DU responses with the UE CONTEXT MODIFICATION RESPONSE message to gNB-CU, which contains the configurations used for indirect path. </w:t>
      </w:r>
    </w:p>
    <w:p w14:paraId="31EC198F" w14:textId="77777777" w:rsidR="00C17786" w:rsidRPr="00C17786" w:rsidRDefault="00C17786" w:rsidP="00C17786">
      <w:pPr>
        <w:rPr>
          <w:rFonts w:asciiTheme="minorHAnsi" w:hAnsiTheme="minorHAnsi" w:cstheme="minorHAnsi"/>
          <w:iCs/>
          <w:sz w:val="22"/>
          <w:szCs w:val="22"/>
        </w:rPr>
      </w:pPr>
      <w:r w:rsidRPr="00C17786">
        <w:rPr>
          <w:rFonts w:asciiTheme="minorHAnsi" w:hAnsiTheme="minorHAnsi" w:cstheme="minorHAnsi"/>
          <w:iCs/>
          <w:sz w:val="22"/>
          <w:szCs w:val="22"/>
        </w:rPr>
        <w:lastRenderedPageBreak/>
        <w:t xml:space="preserve">5. gNB-CU reconfigures the remote UE </w:t>
      </w:r>
    </w:p>
    <w:p w14:paraId="499D3F1E" w14:textId="77777777" w:rsidR="00C17786" w:rsidRPr="00C17786" w:rsidRDefault="00C17786" w:rsidP="00C17786">
      <w:pPr>
        <w:rPr>
          <w:rFonts w:asciiTheme="minorHAnsi" w:hAnsiTheme="minorHAnsi" w:cstheme="minorHAnsi"/>
          <w:iCs/>
          <w:sz w:val="22"/>
          <w:szCs w:val="22"/>
        </w:rPr>
      </w:pPr>
      <w:r w:rsidRPr="00C17786">
        <w:rPr>
          <w:rFonts w:asciiTheme="minorHAnsi" w:hAnsiTheme="minorHAnsi" w:cstheme="minorHAnsi"/>
          <w:iCs/>
          <w:sz w:val="22"/>
          <w:szCs w:val="22"/>
        </w:rPr>
        <w:t xml:space="preserve">6. The remote UE accesses gNB-CU via the configured indirect path. After that, it can perform data transmission via both direct and indirect paths. </w:t>
      </w:r>
    </w:p>
    <w:p w14:paraId="28201AAC" w14:textId="756B641F" w:rsidR="006270C9" w:rsidRPr="006270C9" w:rsidRDefault="006270C9" w:rsidP="006270C9">
      <w:pPr>
        <w:rPr>
          <w:rFonts w:asciiTheme="minorHAnsi" w:hAnsiTheme="minorHAnsi" w:cstheme="minorHAnsi"/>
          <w:iCs/>
          <w:sz w:val="22"/>
          <w:szCs w:val="22"/>
        </w:rPr>
      </w:pPr>
      <w:r w:rsidRPr="006270C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3</w:t>
      </w:r>
      <w:r w:rsidRPr="006270C9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 Use Figure </w:t>
      </w:r>
      <w:r>
        <w:rPr>
          <w:rFonts w:asciiTheme="minorHAnsi" w:hAnsiTheme="minorHAnsi" w:cstheme="minorHAnsi"/>
          <w:iCs/>
          <w:sz w:val="22"/>
          <w:szCs w:val="22"/>
        </w:rPr>
        <w:t>3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 as baseline for int</w:t>
      </w:r>
      <w:r>
        <w:rPr>
          <w:rFonts w:asciiTheme="minorHAnsi" w:hAnsiTheme="minorHAnsi" w:cstheme="minorHAnsi"/>
          <w:iCs/>
          <w:sz w:val="22"/>
          <w:szCs w:val="22"/>
        </w:rPr>
        <w:t>ra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-DU </w:t>
      </w:r>
      <w:r>
        <w:rPr>
          <w:rFonts w:asciiTheme="minorHAnsi" w:hAnsiTheme="minorHAnsi" w:cstheme="minorHAnsi"/>
          <w:iCs/>
          <w:sz w:val="22"/>
          <w:szCs w:val="22"/>
        </w:rPr>
        <w:t>in</w:t>
      </w:r>
      <w:r w:rsidRPr="006270C9">
        <w:rPr>
          <w:rFonts w:asciiTheme="minorHAnsi" w:hAnsiTheme="minorHAnsi" w:cstheme="minorHAnsi"/>
          <w:iCs/>
          <w:sz w:val="22"/>
          <w:szCs w:val="22"/>
        </w:rPr>
        <w:t>direct path addition in Scenario 1</w:t>
      </w:r>
    </w:p>
    <w:p w14:paraId="7EF0C418" w14:textId="421EF677" w:rsidR="00D17962" w:rsidRPr="00D17962" w:rsidRDefault="00D17962" w:rsidP="00D17962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D17962">
        <w:rPr>
          <w:rFonts w:asciiTheme="minorHAnsi" w:eastAsia="MS Mincho" w:hAnsiTheme="minorHAnsi" w:cstheme="minorHAnsi"/>
          <w:iCs/>
          <w:sz w:val="28"/>
          <w:lang w:eastAsia="ja-JP"/>
        </w:rPr>
        <w:t>Indirect path addition (Inter-DU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+ Scenario 1</w:t>
      </w:r>
      <w:r w:rsidRPr="00D17962">
        <w:rPr>
          <w:rFonts w:asciiTheme="minorHAnsi" w:eastAsia="MS Mincho" w:hAnsiTheme="minorHAnsi" w:cstheme="minorHAnsi"/>
          <w:iCs/>
          <w:sz w:val="28"/>
          <w:lang w:eastAsia="ja-JP"/>
        </w:rPr>
        <w:t>)</w:t>
      </w:r>
    </w:p>
    <w:p w14:paraId="6DEF5E06" w14:textId="4F80311B" w:rsidR="00FB41BF" w:rsidRDefault="00D93174" w:rsidP="00FB41BF">
      <w:pPr>
        <w:pStyle w:val="B1"/>
        <w:ind w:left="360" w:firstLine="0"/>
        <w:jc w:val="both"/>
        <w:rPr>
          <w:lang w:val="en-US" w:eastAsia="zh-CN"/>
        </w:rPr>
      </w:pPr>
      <w:r>
        <w:rPr>
          <w:lang w:val="en-US" w:eastAsia="zh-CN"/>
        </w:rPr>
        <w:object w:dxaOrig="12525" w:dyaOrig="8971" w14:anchorId="07941752">
          <v:shape id="_x0000_i1028" type="#_x0000_t75" style="width:407.55pt;height:335.15pt" o:ole="">
            <v:imagedata r:id="rId13" o:title=""/>
            <o:lock v:ext="edit" aspectratio="f"/>
          </v:shape>
          <o:OLEObject Type="Embed" ProgID="Visio.Drawing.15" ShapeID="_x0000_i1028" DrawAspect="Content" ObjectID="_1728996941" r:id="rId14"/>
        </w:object>
      </w:r>
    </w:p>
    <w:p w14:paraId="44B716DC" w14:textId="4B496342" w:rsidR="006270C9" w:rsidRDefault="006270C9" w:rsidP="006270C9">
      <w:pPr>
        <w:pStyle w:val="B1"/>
        <w:ind w:left="3448" w:firstLine="152"/>
        <w:rPr>
          <w:lang w:val="en-US" w:eastAsia="zh-CN"/>
        </w:rPr>
      </w:pPr>
      <w:r w:rsidRPr="006270C9">
        <w:rPr>
          <w:b/>
          <w:bCs/>
        </w:rPr>
        <w:t xml:space="preserve">Figure </w:t>
      </w:r>
      <w:r>
        <w:rPr>
          <w:b/>
          <w:bCs/>
        </w:rPr>
        <w:t>4</w:t>
      </w:r>
    </w:p>
    <w:p w14:paraId="32A1E253" w14:textId="257FCFA9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1. The Uu measurement configuration and measurement report signalling is performed between remote UE and gNB-CU to evaluate relay link measurement and Uu link measurement. The remote UE may report one or multiple candidate relay UE(s) and Uu measurement results after it measures/discovers the candidate relay UE(s).</w:t>
      </w:r>
    </w:p>
    <w:p w14:paraId="07744892" w14:textId="6055F4E6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2.    The gNB-CU decides to add the indirect path via relay UE to remote UE under a different gNB-DU (i.e., gNB-DU2).</w:t>
      </w:r>
    </w:p>
    <w:p w14:paraId="1310C848" w14:textId="287E378F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3.    The reconfiguration to relay UE is performed among relay UE, gNB-DU2 and gNB-CU if relay UE is in RRC_CONNECTED state. The gNB-CU sends an RRCReconfiguration message to the relay UE. If the relay UE is in RRC_IDLE/INACTIVE state, this step is skipped and the configuration to the relay UE is performed in Step 9.</w:t>
      </w:r>
    </w:p>
    <w:p w14:paraId="05E03153" w14:textId="0D2636CE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lastRenderedPageBreak/>
        <w:t xml:space="preserve">3.    The gNB-CU sends the UE CONTEXT SETUP REQUEST message for the remote UE to the gNB-DU2, which contains the indirect path configuration at least. </w:t>
      </w:r>
    </w:p>
    <w:p w14:paraId="04D0F55A" w14:textId="77777777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4.    The gNB-DU2 responds to the gNB-CU with a UE CONTEXT SETUP RESPONSE message.</w:t>
      </w:r>
    </w:p>
    <w:p w14:paraId="5F613A03" w14:textId="2F91D81A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5.    gNB-CU sends the DL RRC MESSAGE TRANSFER message for remote UE by including the RRCReconfiguration message to gNB-DU1. The contents in the RRCReconfiguration message may include at least indirect path addition configuration, PC5 RLC channel configuration for relay traffic</w:t>
      </w:r>
      <w:r w:rsidRPr="00DF7223">
        <w:rPr>
          <w:rFonts w:asciiTheme="minorHAnsi" w:hAnsiTheme="minorHAnsi" w:cstheme="minorHAnsi"/>
          <w:iCs/>
          <w:color w:val="0070C0"/>
          <w:sz w:val="22"/>
          <w:szCs w:val="22"/>
        </w:rPr>
        <w:t xml:space="preserve">, </w:t>
      </w:r>
      <w:r w:rsidRPr="001072AA">
        <w:rPr>
          <w:rFonts w:asciiTheme="minorHAnsi" w:hAnsiTheme="minorHAnsi" w:cstheme="minorHAnsi"/>
          <w:iCs/>
          <w:sz w:val="22"/>
          <w:szCs w:val="22"/>
        </w:rPr>
        <w:t xml:space="preserve">bearer mapping and the associated radio bearer(s). </w:t>
      </w:r>
    </w:p>
    <w:p w14:paraId="2FFB6766" w14:textId="002A542D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7.    gNB-DU1 sends the RRCReconfiguration message to the remote UE</w:t>
      </w:r>
    </w:p>
    <w:p w14:paraId="5ABA7385" w14:textId="7B4436FF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8.    The remote UE establishes PC5 connection with relay UE. In case the relay UE is in RRC_IDLE/INACTIVE state, the PC5 connection establishment</w:t>
      </w:r>
      <w:r w:rsidR="001954D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072AA">
        <w:rPr>
          <w:rFonts w:asciiTheme="minorHAnsi" w:hAnsiTheme="minorHAnsi" w:cstheme="minorHAnsi"/>
          <w:iCs/>
          <w:sz w:val="22"/>
          <w:szCs w:val="22"/>
        </w:rPr>
        <w:t xml:space="preserve">may trigger RRC setup/resume procedure for the relay UE to enter RRC_CONNECTED state. </w:t>
      </w:r>
    </w:p>
    <w:p w14:paraId="3DEE8963" w14:textId="02FECF39" w:rsidR="001072AA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9.    The remote UE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1072AA">
        <w:rPr>
          <w:rFonts w:asciiTheme="minorHAnsi" w:hAnsiTheme="minorHAnsi" w:cstheme="minorHAnsi"/>
          <w:iCs/>
          <w:sz w:val="22"/>
          <w:szCs w:val="22"/>
        </w:rPr>
        <w:t xml:space="preserve">may complete the indirect path addition procedure by sending the RRCReconfigurationComplete message to the gNB-DU1.  </w:t>
      </w:r>
    </w:p>
    <w:p w14:paraId="4EDF6E2A" w14:textId="03196D2A" w:rsidR="00C22907" w:rsidRPr="001072AA" w:rsidRDefault="001072AA" w:rsidP="001072AA">
      <w:pPr>
        <w:rPr>
          <w:rFonts w:asciiTheme="minorHAnsi" w:hAnsiTheme="minorHAnsi" w:cstheme="minorHAnsi"/>
          <w:iCs/>
          <w:sz w:val="22"/>
          <w:szCs w:val="22"/>
        </w:rPr>
      </w:pPr>
      <w:r w:rsidRPr="001072AA">
        <w:rPr>
          <w:rFonts w:asciiTheme="minorHAnsi" w:hAnsiTheme="minorHAnsi" w:cstheme="minorHAnsi"/>
          <w:iCs/>
          <w:sz w:val="22"/>
          <w:szCs w:val="22"/>
        </w:rPr>
        <w:t>10.    The gNB-DU1 sends the UL RRC MESSAGE TRANSFER message to gNB-CU by including the RRCReconfigurationComplete message.</w:t>
      </w:r>
    </w:p>
    <w:p w14:paraId="13222946" w14:textId="6C9229A1" w:rsidR="006270C9" w:rsidRPr="006270C9" w:rsidRDefault="006270C9" w:rsidP="006270C9">
      <w:pPr>
        <w:rPr>
          <w:rFonts w:asciiTheme="minorHAnsi" w:hAnsiTheme="minorHAnsi" w:cstheme="minorHAnsi"/>
          <w:iCs/>
          <w:sz w:val="22"/>
          <w:szCs w:val="22"/>
        </w:rPr>
      </w:pPr>
      <w:r w:rsidRPr="006270C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4</w:t>
      </w:r>
      <w:r w:rsidRPr="006270C9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 Use Figure </w:t>
      </w:r>
      <w:r>
        <w:rPr>
          <w:rFonts w:asciiTheme="minorHAnsi" w:hAnsiTheme="minorHAnsi" w:cstheme="minorHAnsi"/>
          <w:iCs/>
          <w:sz w:val="22"/>
          <w:szCs w:val="22"/>
        </w:rPr>
        <w:t>4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 as baseline for int</w:t>
      </w:r>
      <w:r>
        <w:rPr>
          <w:rFonts w:asciiTheme="minorHAnsi" w:hAnsiTheme="minorHAnsi" w:cstheme="minorHAnsi"/>
          <w:iCs/>
          <w:sz w:val="22"/>
          <w:szCs w:val="22"/>
        </w:rPr>
        <w:t>er</w:t>
      </w:r>
      <w:r w:rsidRPr="006270C9">
        <w:rPr>
          <w:rFonts w:asciiTheme="minorHAnsi" w:hAnsiTheme="minorHAnsi" w:cstheme="minorHAnsi"/>
          <w:iCs/>
          <w:sz w:val="22"/>
          <w:szCs w:val="22"/>
        </w:rPr>
        <w:t xml:space="preserve">-DU </w:t>
      </w:r>
      <w:r>
        <w:rPr>
          <w:rFonts w:asciiTheme="minorHAnsi" w:hAnsiTheme="minorHAnsi" w:cstheme="minorHAnsi"/>
          <w:iCs/>
          <w:sz w:val="22"/>
          <w:szCs w:val="22"/>
        </w:rPr>
        <w:t>in</w:t>
      </w:r>
      <w:r w:rsidRPr="006270C9">
        <w:rPr>
          <w:rFonts w:asciiTheme="minorHAnsi" w:hAnsiTheme="minorHAnsi" w:cstheme="minorHAnsi"/>
          <w:iCs/>
          <w:sz w:val="22"/>
          <w:szCs w:val="22"/>
        </w:rPr>
        <w:t>direct path addition in Scenario 1</w:t>
      </w:r>
      <w:r>
        <w:rPr>
          <w:rFonts w:asciiTheme="minorHAnsi" w:hAnsiTheme="minorHAnsi" w:cstheme="minorHAnsi"/>
          <w:iCs/>
          <w:sz w:val="22"/>
          <w:szCs w:val="22"/>
        </w:rPr>
        <w:t>.</w:t>
      </w:r>
    </w:p>
    <w:p w14:paraId="659A8F36" w14:textId="10606A2B" w:rsidR="008562A2" w:rsidRPr="00EF3F1B" w:rsidRDefault="008562A2" w:rsidP="00D17962">
      <w:pPr>
        <w:pStyle w:val="Heading1"/>
        <w:numPr>
          <w:ilvl w:val="0"/>
          <w:numId w:val="44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005DD9DC" w14:textId="17FC7239" w:rsidR="001954DE" w:rsidRPr="001954DE" w:rsidRDefault="001954DE" w:rsidP="001954DE">
      <w:pPr>
        <w:rPr>
          <w:rFonts w:asciiTheme="minorHAnsi" w:hAnsiTheme="minorHAnsi" w:cstheme="minorHAnsi"/>
          <w:iCs/>
          <w:sz w:val="22"/>
          <w:szCs w:val="22"/>
        </w:rPr>
      </w:pPr>
      <w:r w:rsidRPr="001954DE">
        <w:rPr>
          <w:rFonts w:asciiTheme="minorHAnsi" w:hAnsiTheme="minorHAnsi" w:cstheme="minorHAnsi"/>
          <w:b/>
          <w:bCs/>
          <w:iCs/>
          <w:sz w:val="22"/>
          <w:szCs w:val="22"/>
        </w:rPr>
        <w:t>Proposal 1:</w:t>
      </w:r>
      <w:r w:rsidRPr="001954DE">
        <w:rPr>
          <w:rFonts w:asciiTheme="minorHAnsi" w:hAnsiTheme="minorHAnsi" w:cstheme="minorHAnsi"/>
          <w:iCs/>
          <w:sz w:val="22"/>
          <w:szCs w:val="22"/>
        </w:rPr>
        <w:t xml:space="preserve"> Use Figure 1 as baseline for intra-DU direct path addition in Scenario 1</w:t>
      </w:r>
    </w:p>
    <w:p w14:paraId="2B7B6A38" w14:textId="77777777" w:rsidR="001954DE" w:rsidRPr="001954DE" w:rsidRDefault="001954DE" w:rsidP="001954DE">
      <w:pPr>
        <w:rPr>
          <w:rFonts w:asciiTheme="minorHAnsi" w:hAnsiTheme="minorHAnsi" w:cstheme="minorHAnsi"/>
          <w:iCs/>
          <w:sz w:val="22"/>
          <w:szCs w:val="22"/>
        </w:rPr>
      </w:pPr>
      <w:r w:rsidRPr="001954DE">
        <w:rPr>
          <w:rFonts w:asciiTheme="minorHAnsi" w:hAnsiTheme="minorHAnsi" w:cstheme="minorHAnsi"/>
          <w:b/>
          <w:bCs/>
          <w:iCs/>
          <w:sz w:val="22"/>
          <w:szCs w:val="22"/>
        </w:rPr>
        <w:t>Proposal 2:</w:t>
      </w:r>
      <w:r w:rsidRPr="001954DE">
        <w:rPr>
          <w:rFonts w:asciiTheme="minorHAnsi" w:hAnsiTheme="minorHAnsi" w:cstheme="minorHAnsi"/>
          <w:iCs/>
          <w:sz w:val="22"/>
          <w:szCs w:val="22"/>
        </w:rPr>
        <w:t xml:space="preserve"> Use Figure 2 as baseline for inter-DU direct path addition in Scenario 1</w:t>
      </w:r>
    </w:p>
    <w:p w14:paraId="38A6C102" w14:textId="77777777" w:rsidR="001954DE" w:rsidRPr="001954DE" w:rsidRDefault="001954DE" w:rsidP="001954DE">
      <w:pPr>
        <w:rPr>
          <w:rFonts w:asciiTheme="minorHAnsi" w:hAnsiTheme="minorHAnsi" w:cstheme="minorHAnsi"/>
          <w:iCs/>
          <w:sz w:val="22"/>
          <w:szCs w:val="22"/>
        </w:rPr>
      </w:pPr>
      <w:r w:rsidRPr="001954DE">
        <w:rPr>
          <w:rFonts w:asciiTheme="minorHAnsi" w:hAnsiTheme="minorHAnsi" w:cstheme="minorHAnsi"/>
          <w:b/>
          <w:bCs/>
          <w:iCs/>
          <w:sz w:val="22"/>
          <w:szCs w:val="22"/>
        </w:rPr>
        <w:t>Proposal 3:</w:t>
      </w:r>
      <w:r w:rsidRPr="001954DE">
        <w:rPr>
          <w:rFonts w:asciiTheme="minorHAnsi" w:hAnsiTheme="minorHAnsi" w:cstheme="minorHAnsi"/>
          <w:iCs/>
          <w:sz w:val="22"/>
          <w:szCs w:val="22"/>
        </w:rPr>
        <w:t xml:space="preserve"> Use Figure 3 as baseline for intra-DU indirect path addition in Scenario 1</w:t>
      </w:r>
    </w:p>
    <w:p w14:paraId="704749B5" w14:textId="77777777" w:rsidR="001954DE" w:rsidRPr="001954DE" w:rsidRDefault="001954DE" w:rsidP="001954DE">
      <w:pPr>
        <w:rPr>
          <w:rFonts w:asciiTheme="minorHAnsi" w:hAnsiTheme="minorHAnsi" w:cstheme="minorHAnsi"/>
          <w:iCs/>
          <w:sz w:val="22"/>
          <w:szCs w:val="22"/>
        </w:rPr>
      </w:pPr>
      <w:r w:rsidRPr="001954DE">
        <w:rPr>
          <w:rFonts w:asciiTheme="minorHAnsi" w:hAnsiTheme="minorHAnsi" w:cstheme="minorHAnsi"/>
          <w:b/>
          <w:bCs/>
          <w:iCs/>
          <w:sz w:val="22"/>
          <w:szCs w:val="22"/>
        </w:rPr>
        <w:t>Proposal 4:</w:t>
      </w:r>
      <w:r w:rsidRPr="001954DE">
        <w:rPr>
          <w:rFonts w:asciiTheme="minorHAnsi" w:hAnsiTheme="minorHAnsi" w:cstheme="minorHAnsi"/>
          <w:iCs/>
          <w:sz w:val="22"/>
          <w:szCs w:val="22"/>
        </w:rPr>
        <w:t xml:space="preserve"> Use Figure 4 as baseline for inter-DU indirect path addition in Scenario 1.</w:t>
      </w: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7513AA78" w:rsidR="007D6E65" w:rsidRPr="001954DE" w:rsidRDefault="00212D97" w:rsidP="00185DC9">
      <w:pPr>
        <w:rPr>
          <w:rFonts w:asciiTheme="minorHAnsi" w:hAnsiTheme="minorHAnsi" w:cstheme="minorHAnsi"/>
          <w:sz w:val="22"/>
          <w:szCs w:val="22"/>
        </w:rPr>
      </w:pPr>
      <w:r w:rsidRPr="001954DE">
        <w:rPr>
          <w:rFonts w:asciiTheme="minorHAnsi" w:hAnsiTheme="minorHAnsi" w:cstheme="minorHAnsi"/>
          <w:sz w:val="22"/>
          <w:szCs w:val="22"/>
        </w:rPr>
        <w:t>[1]</w:t>
      </w:r>
      <w:r w:rsidR="00195516" w:rsidRPr="001954DE">
        <w:rPr>
          <w:sz w:val="22"/>
          <w:szCs w:val="22"/>
        </w:rPr>
        <w:t xml:space="preserve"> </w:t>
      </w:r>
      <w:r w:rsidR="00195516" w:rsidRPr="001954DE">
        <w:rPr>
          <w:rFonts w:asciiTheme="minorHAnsi" w:hAnsiTheme="minorHAnsi" w:cstheme="minorHAnsi"/>
          <w:sz w:val="22"/>
          <w:szCs w:val="22"/>
        </w:rPr>
        <w:t>R3-225467</w:t>
      </w:r>
      <w:r w:rsidR="00315550" w:rsidRPr="001954DE">
        <w:rPr>
          <w:rFonts w:asciiTheme="minorHAnsi" w:hAnsiTheme="minorHAnsi" w:cstheme="minorHAnsi"/>
          <w:sz w:val="22"/>
          <w:szCs w:val="22"/>
        </w:rPr>
        <w:t xml:space="preserve"> Further study on multi-path relay and service continuity of L2 U2N relay (ZTE)</w:t>
      </w:r>
    </w:p>
    <w:p w14:paraId="503F0006" w14:textId="3416A423" w:rsidR="00212D97" w:rsidRPr="001954DE" w:rsidRDefault="00212D97" w:rsidP="00185DC9">
      <w:pPr>
        <w:rPr>
          <w:rFonts w:asciiTheme="minorHAnsi" w:hAnsiTheme="minorHAnsi" w:cstheme="minorHAnsi"/>
          <w:sz w:val="22"/>
          <w:szCs w:val="22"/>
        </w:rPr>
      </w:pPr>
      <w:r w:rsidRPr="001954DE">
        <w:rPr>
          <w:rFonts w:asciiTheme="minorHAnsi" w:hAnsiTheme="minorHAnsi" w:cstheme="minorHAnsi"/>
          <w:sz w:val="22"/>
          <w:szCs w:val="22"/>
        </w:rPr>
        <w:t>[2]</w:t>
      </w:r>
      <w:r w:rsidR="00315550" w:rsidRPr="001954DE">
        <w:rPr>
          <w:rFonts w:asciiTheme="minorHAnsi" w:hAnsiTheme="minorHAnsi" w:cstheme="minorHAnsi"/>
          <w:sz w:val="22"/>
          <w:szCs w:val="22"/>
        </w:rPr>
        <w:t xml:space="preserve"> </w:t>
      </w:r>
      <w:r w:rsidR="00625005" w:rsidRPr="001954DE">
        <w:rPr>
          <w:rFonts w:asciiTheme="minorHAnsi" w:hAnsiTheme="minorHAnsi" w:cstheme="minorHAnsi"/>
          <w:sz w:val="22"/>
          <w:szCs w:val="22"/>
        </w:rPr>
        <w:t>R3-225709</w:t>
      </w:r>
      <w:r w:rsidR="00A76FEA" w:rsidRPr="001954DE">
        <w:rPr>
          <w:rFonts w:asciiTheme="minorHAnsi" w:hAnsiTheme="minorHAnsi" w:cstheme="minorHAnsi"/>
          <w:sz w:val="22"/>
          <w:szCs w:val="22"/>
        </w:rPr>
        <w:t xml:space="preserve"> (TP to TS 38.401) Further discussion on multipath for sidelink relay (Samsung)</w:t>
      </w:r>
    </w:p>
    <w:sectPr w:rsidR="00212D97" w:rsidRPr="001954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B15FC" w14:textId="77777777" w:rsidR="00BF49DB" w:rsidRDefault="00BF49DB" w:rsidP="006F5F92">
      <w:pPr>
        <w:spacing w:after="0"/>
      </w:pPr>
      <w:r>
        <w:separator/>
      </w:r>
    </w:p>
  </w:endnote>
  <w:endnote w:type="continuationSeparator" w:id="0">
    <w:p w14:paraId="34FD7EC5" w14:textId="77777777" w:rsidR="00BF49DB" w:rsidRDefault="00BF49DB" w:rsidP="006F5F92">
      <w:pPr>
        <w:spacing w:after="0"/>
      </w:pPr>
      <w:r>
        <w:continuationSeparator/>
      </w:r>
    </w:p>
  </w:endnote>
  <w:endnote w:type="continuationNotice" w:id="1">
    <w:p w14:paraId="05080B36" w14:textId="77777777" w:rsidR="00BF49DB" w:rsidRDefault="00BF49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B900A" w14:textId="77777777" w:rsidR="00BF49DB" w:rsidRDefault="00BF49DB" w:rsidP="006F5F92">
      <w:pPr>
        <w:spacing w:after="0"/>
      </w:pPr>
      <w:r>
        <w:separator/>
      </w:r>
    </w:p>
  </w:footnote>
  <w:footnote w:type="continuationSeparator" w:id="0">
    <w:p w14:paraId="79F2D5FC" w14:textId="77777777" w:rsidR="00BF49DB" w:rsidRDefault="00BF49DB" w:rsidP="006F5F92">
      <w:pPr>
        <w:spacing w:after="0"/>
      </w:pPr>
      <w:r>
        <w:continuationSeparator/>
      </w:r>
    </w:p>
  </w:footnote>
  <w:footnote w:type="continuationNotice" w:id="1">
    <w:p w14:paraId="73DBF515" w14:textId="77777777" w:rsidR="00BF49DB" w:rsidRDefault="00BF49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E6998"/>
    <w:multiLevelType w:val="hybridMultilevel"/>
    <w:tmpl w:val="6288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14869"/>
    <w:multiLevelType w:val="hybridMultilevel"/>
    <w:tmpl w:val="E39A4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01C66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9FD794D"/>
    <w:multiLevelType w:val="multilevel"/>
    <w:tmpl w:val="9F843A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2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B6B1E"/>
    <w:multiLevelType w:val="multilevel"/>
    <w:tmpl w:val="4E1E40C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327D301D"/>
    <w:multiLevelType w:val="hybridMultilevel"/>
    <w:tmpl w:val="22186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32D54B94"/>
    <w:multiLevelType w:val="hybridMultilevel"/>
    <w:tmpl w:val="5F54B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EB731AA"/>
    <w:multiLevelType w:val="hybridMultilevel"/>
    <w:tmpl w:val="26BA0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75A0197"/>
    <w:multiLevelType w:val="multilevel"/>
    <w:tmpl w:val="4E78C1E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8256596"/>
    <w:multiLevelType w:val="hybridMultilevel"/>
    <w:tmpl w:val="08DAE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4270E"/>
    <w:multiLevelType w:val="multilevel"/>
    <w:tmpl w:val="1394845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C0E0978"/>
    <w:multiLevelType w:val="hybridMultilevel"/>
    <w:tmpl w:val="D892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87719C"/>
    <w:multiLevelType w:val="hybridMultilevel"/>
    <w:tmpl w:val="93665E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D0689C"/>
    <w:multiLevelType w:val="hybridMultilevel"/>
    <w:tmpl w:val="0AB05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B25868"/>
    <w:multiLevelType w:val="multilevel"/>
    <w:tmpl w:val="CF86BEC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4" w15:restartNumberingAfterBreak="0">
    <w:nsid w:val="5C4753E8"/>
    <w:multiLevelType w:val="multilevel"/>
    <w:tmpl w:val="5A2CDCA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8" w:hanging="2160"/>
      </w:pPr>
      <w:rPr>
        <w:rFonts w:hint="default"/>
      </w:rPr>
    </w:lvl>
  </w:abstractNum>
  <w:abstractNum w:abstractNumId="35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3"/>
  </w:num>
  <w:num w:numId="4">
    <w:abstractNumId w:val="39"/>
  </w:num>
  <w:num w:numId="5">
    <w:abstractNumId w:val="17"/>
  </w:num>
  <w:num w:numId="6">
    <w:abstractNumId w:val="40"/>
  </w:num>
  <w:num w:numId="7">
    <w:abstractNumId w:val="19"/>
  </w:num>
  <w:num w:numId="8">
    <w:abstractNumId w:val="4"/>
  </w:num>
  <w:num w:numId="9">
    <w:abstractNumId w:val="5"/>
  </w:num>
  <w:num w:numId="10">
    <w:abstractNumId w:val="12"/>
  </w:num>
  <w:num w:numId="11">
    <w:abstractNumId w:val="41"/>
  </w:num>
  <w:num w:numId="12">
    <w:abstractNumId w:val="2"/>
  </w:num>
  <w:num w:numId="13">
    <w:abstractNumId w:val="43"/>
  </w:num>
  <w:num w:numId="14">
    <w:abstractNumId w:val="36"/>
  </w:num>
  <w:num w:numId="15">
    <w:abstractNumId w:val="6"/>
  </w:num>
  <w:num w:numId="16">
    <w:abstractNumId w:val="22"/>
  </w:num>
  <w:num w:numId="17">
    <w:abstractNumId w:val="13"/>
  </w:num>
  <w:num w:numId="18">
    <w:abstractNumId w:val="38"/>
  </w:num>
  <w:num w:numId="19">
    <w:abstractNumId w:val="29"/>
  </w:num>
  <w:num w:numId="20">
    <w:abstractNumId w:val="37"/>
  </w:num>
  <w:num w:numId="21">
    <w:abstractNumId w:val="35"/>
  </w:num>
  <w:num w:numId="22">
    <w:abstractNumId w:val="32"/>
  </w:num>
  <w:num w:numId="23">
    <w:abstractNumId w:val="24"/>
  </w:num>
  <w:num w:numId="24">
    <w:abstractNumId w:val="18"/>
  </w:num>
  <w:num w:numId="25">
    <w:abstractNumId w:val="42"/>
  </w:num>
  <w:num w:numId="26">
    <w:abstractNumId w:val="23"/>
  </w:num>
  <w:num w:numId="27">
    <w:abstractNumId w:val="9"/>
  </w:num>
  <w:num w:numId="28">
    <w:abstractNumId w:val="7"/>
  </w:num>
  <w:num w:numId="29">
    <w:abstractNumId w:val="10"/>
  </w:num>
  <w:num w:numId="30">
    <w:abstractNumId w:val="1"/>
  </w:num>
  <w:num w:numId="31">
    <w:abstractNumId w:val="15"/>
  </w:num>
  <w:num w:numId="32">
    <w:abstractNumId w:val="16"/>
  </w:num>
  <w:num w:numId="33">
    <w:abstractNumId w:val="21"/>
  </w:num>
  <w:num w:numId="34">
    <w:abstractNumId w:val="26"/>
  </w:num>
  <w:num w:numId="35">
    <w:abstractNumId w:val="30"/>
  </w:num>
  <w:num w:numId="36">
    <w:abstractNumId w:val="0"/>
  </w:num>
  <w:num w:numId="37">
    <w:abstractNumId w:val="31"/>
  </w:num>
  <w:num w:numId="38">
    <w:abstractNumId w:val="28"/>
  </w:num>
  <w:num w:numId="39">
    <w:abstractNumId w:val="33"/>
  </w:num>
  <w:num w:numId="40">
    <w:abstractNumId w:val="25"/>
  </w:num>
  <w:num w:numId="41">
    <w:abstractNumId w:val="34"/>
  </w:num>
  <w:num w:numId="42">
    <w:abstractNumId w:val="27"/>
  </w:num>
  <w:num w:numId="43">
    <w:abstractNumId w:val="14"/>
  </w:num>
  <w:num w:numId="4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676F"/>
    <w:rsid w:val="00007754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1890"/>
    <w:rsid w:val="00033F3C"/>
    <w:rsid w:val="00034905"/>
    <w:rsid w:val="0003513D"/>
    <w:rsid w:val="0003594C"/>
    <w:rsid w:val="00035E0A"/>
    <w:rsid w:val="00036897"/>
    <w:rsid w:val="000368B1"/>
    <w:rsid w:val="000404E6"/>
    <w:rsid w:val="00040F58"/>
    <w:rsid w:val="00041B0F"/>
    <w:rsid w:val="000426F6"/>
    <w:rsid w:val="00043A53"/>
    <w:rsid w:val="00044304"/>
    <w:rsid w:val="00045649"/>
    <w:rsid w:val="0004688A"/>
    <w:rsid w:val="00047C16"/>
    <w:rsid w:val="00047D10"/>
    <w:rsid w:val="00047F91"/>
    <w:rsid w:val="000514C3"/>
    <w:rsid w:val="00052325"/>
    <w:rsid w:val="00054F3B"/>
    <w:rsid w:val="00056596"/>
    <w:rsid w:val="00056C6A"/>
    <w:rsid w:val="000576E8"/>
    <w:rsid w:val="0006191A"/>
    <w:rsid w:val="00062827"/>
    <w:rsid w:val="00066B7F"/>
    <w:rsid w:val="0007024D"/>
    <w:rsid w:val="00072D1E"/>
    <w:rsid w:val="00072E7C"/>
    <w:rsid w:val="00074992"/>
    <w:rsid w:val="000817E7"/>
    <w:rsid w:val="00085880"/>
    <w:rsid w:val="00090788"/>
    <w:rsid w:val="0009270B"/>
    <w:rsid w:val="00093839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4892"/>
    <w:rsid w:val="000A48CD"/>
    <w:rsid w:val="000A6FE8"/>
    <w:rsid w:val="000A7D3D"/>
    <w:rsid w:val="000A7F41"/>
    <w:rsid w:val="000B0070"/>
    <w:rsid w:val="000B0EE4"/>
    <w:rsid w:val="000B182D"/>
    <w:rsid w:val="000B19D7"/>
    <w:rsid w:val="000B31A9"/>
    <w:rsid w:val="000B5DC5"/>
    <w:rsid w:val="000B5F9E"/>
    <w:rsid w:val="000B65EC"/>
    <w:rsid w:val="000B6ABC"/>
    <w:rsid w:val="000C090F"/>
    <w:rsid w:val="000C2243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304B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3E5A"/>
    <w:rsid w:val="000E56C4"/>
    <w:rsid w:val="000E57E3"/>
    <w:rsid w:val="000E59F2"/>
    <w:rsid w:val="000E72AF"/>
    <w:rsid w:val="000E7556"/>
    <w:rsid w:val="000F5110"/>
    <w:rsid w:val="000F529B"/>
    <w:rsid w:val="000F53D7"/>
    <w:rsid w:val="000F6012"/>
    <w:rsid w:val="001007D9"/>
    <w:rsid w:val="00101C18"/>
    <w:rsid w:val="00102421"/>
    <w:rsid w:val="00102A61"/>
    <w:rsid w:val="00103EDF"/>
    <w:rsid w:val="0010605B"/>
    <w:rsid w:val="00107098"/>
    <w:rsid w:val="001072AA"/>
    <w:rsid w:val="001077AD"/>
    <w:rsid w:val="00107CF4"/>
    <w:rsid w:val="0011126F"/>
    <w:rsid w:val="00111F23"/>
    <w:rsid w:val="00112011"/>
    <w:rsid w:val="001141F2"/>
    <w:rsid w:val="0011635C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3520D"/>
    <w:rsid w:val="0013528C"/>
    <w:rsid w:val="00141072"/>
    <w:rsid w:val="001416AE"/>
    <w:rsid w:val="00145A92"/>
    <w:rsid w:val="001471EE"/>
    <w:rsid w:val="00147E16"/>
    <w:rsid w:val="001508B5"/>
    <w:rsid w:val="0015162F"/>
    <w:rsid w:val="00151BE2"/>
    <w:rsid w:val="00152363"/>
    <w:rsid w:val="001526C3"/>
    <w:rsid w:val="00153692"/>
    <w:rsid w:val="00153869"/>
    <w:rsid w:val="001542FF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1CA"/>
    <w:rsid w:val="00163EB2"/>
    <w:rsid w:val="001640BE"/>
    <w:rsid w:val="00165409"/>
    <w:rsid w:val="001677DF"/>
    <w:rsid w:val="00170D43"/>
    <w:rsid w:val="00172310"/>
    <w:rsid w:val="001731F6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063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54DE"/>
    <w:rsid w:val="00195516"/>
    <w:rsid w:val="00196522"/>
    <w:rsid w:val="001976E5"/>
    <w:rsid w:val="001A0126"/>
    <w:rsid w:val="001A0BD4"/>
    <w:rsid w:val="001A6B88"/>
    <w:rsid w:val="001A7FAA"/>
    <w:rsid w:val="001B0FD1"/>
    <w:rsid w:val="001B105A"/>
    <w:rsid w:val="001B795A"/>
    <w:rsid w:val="001B7FDF"/>
    <w:rsid w:val="001C3A5F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35D1"/>
    <w:rsid w:val="001E5FF2"/>
    <w:rsid w:val="001E715B"/>
    <w:rsid w:val="001E7802"/>
    <w:rsid w:val="001F1928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2D97"/>
    <w:rsid w:val="00213317"/>
    <w:rsid w:val="002134B7"/>
    <w:rsid w:val="002145E1"/>
    <w:rsid w:val="00216D54"/>
    <w:rsid w:val="00217ADF"/>
    <w:rsid w:val="0022431D"/>
    <w:rsid w:val="0022432F"/>
    <w:rsid w:val="00230735"/>
    <w:rsid w:val="00231D28"/>
    <w:rsid w:val="0023239E"/>
    <w:rsid w:val="00232F8F"/>
    <w:rsid w:val="002407C7"/>
    <w:rsid w:val="00241065"/>
    <w:rsid w:val="00241403"/>
    <w:rsid w:val="00242318"/>
    <w:rsid w:val="00242E4E"/>
    <w:rsid w:val="002440C4"/>
    <w:rsid w:val="002450B2"/>
    <w:rsid w:val="00245744"/>
    <w:rsid w:val="002473EA"/>
    <w:rsid w:val="002505C2"/>
    <w:rsid w:val="002521C7"/>
    <w:rsid w:val="00253749"/>
    <w:rsid w:val="00253A41"/>
    <w:rsid w:val="002551DB"/>
    <w:rsid w:val="0025623B"/>
    <w:rsid w:val="002569D4"/>
    <w:rsid w:val="00257BE9"/>
    <w:rsid w:val="00261E7B"/>
    <w:rsid w:val="00262D46"/>
    <w:rsid w:val="002633FB"/>
    <w:rsid w:val="00265385"/>
    <w:rsid w:val="002661AB"/>
    <w:rsid w:val="00271F96"/>
    <w:rsid w:val="002747DF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4640"/>
    <w:rsid w:val="00294777"/>
    <w:rsid w:val="0029524E"/>
    <w:rsid w:val="002A0123"/>
    <w:rsid w:val="002A3291"/>
    <w:rsid w:val="002A4383"/>
    <w:rsid w:val="002A4B43"/>
    <w:rsid w:val="002A5A6F"/>
    <w:rsid w:val="002A5F0F"/>
    <w:rsid w:val="002B0A40"/>
    <w:rsid w:val="002B3D63"/>
    <w:rsid w:val="002B4718"/>
    <w:rsid w:val="002B51AE"/>
    <w:rsid w:val="002B54AD"/>
    <w:rsid w:val="002B5578"/>
    <w:rsid w:val="002B673C"/>
    <w:rsid w:val="002B6E9A"/>
    <w:rsid w:val="002B7C56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1F2E"/>
    <w:rsid w:val="002E252A"/>
    <w:rsid w:val="002E2AD6"/>
    <w:rsid w:val="002E378E"/>
    <w:rsid w:val="002E5AB9"/>
    <w:rsid w:val="002E6707"/>
    <w:rsid w:val="002F07B3"/>
    <w:rsid w:val="002F08BD"/>
    <w:rsid w:val="002F0E20"/>
    <w:rsid w:val="002F29C1"/>
    <w:rsid w:val="002F3C84"/>
    <w:rsid w:val="002F552A"/>
    <w:rsid w:val="002F5FA7"/>
    <w:rsid w:val="002F61E6"/>
    <w:rsid w:val="003001DF"/>
    <w:rsid w:val="00300A13"/>
    <w:rsid w:val="00306829"/>
    <w:rsid w:val="0030737E"/>
    <w:rsid w:val="00312511"/>
    <w:rsid w:val="0031356E"/>
    <w:rsid w:val="00315550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635E"/>
    <w:rsid w:val="003266CE"/>
    <w:rsid w:val="003267CB"/>
    <w:rsid w:val="00326BDA"/>
    <w:rsid w:val="00332392"/>
    <w:rsid w:val="00332BD3"/>
    <w:rsid w:val="003330D4"/>
    <w:rsid w:val="003341C8"/>
    <w:rsid w:val="00337030"/>
    <w:rsid w:val="0034324E"/>
    <w:rsid w:val="0034415B"/>
    <w:rsid w:val="00344304"/>
    <w:rsid w:val="00345E87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4AA4"/>
    <w:rsid w:val="003658AF"/>
    <w:rsid w:val="0036790A"/>
    <w:rsid w:val="00371EC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25A3"/>
    <w:rsid w:val="00393FA7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4189"/>
    <w:rsid w:val="003A50F8"/>
    <w:rsid w:val="003A5B02"/>
    <w:rsid w:val="003A63B7"/>
    <w:rsid w:val="003A64DA"/>
    <w:rsid w:val="003A7902"/>
    <w:rsid w:val="003B059B"/>
    <w:rsid w:val="003B0AEC"/>
    <w:rsid w:val="003B19ED"/>
    <w:rsid w:val="003B332F"/>
    <w:rsid w:val="003B616E"/>
    <w:rsid w:val="003B798B"/>
    <w:rsid w:val="003C09AE"/>
    <w:rsid w:val="003C1B86"/>
    <w:rsid w:val="003C202B"/>
    <w:rsid w:val="003C2713"/>
    <w:rsid w:val="003C2FEE"/>
    <w:rsid w:val="003C3ACE"/>
    <w:rsid w:val="003C4CDF"/>
    <w:rsid w:val="003C57C7"/>
    <w:rsid w:val="003C58E3"/>
    <w:rsid w:val="003C5CE2"/>
    <w:rsid w:val="003C5FA5"/>
    <w:rsid w:val="003C6A20"/>
    <w:rsid w:val="003C71AA"/>
    <w:rsid w:val="003D2358"/>
    <w:rsid w:val="003D2C7B"/>
    <w:rsid w:val="003D56B8"/>
    <w:rsid w:val="003D69B1"/>
    <w:rsid w:val="003E1511"/>
    <w:rsid w:val="003E3201"/>
    <w:rsid w:val="003E3500"/>
    <w:rsid w:val="003E388E"/>
    <w:rsid w:val="003E3AA7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4C07"/>
    <w:rsid w:val="00405345"/>
    <w:rsid w:val="00412EBE"/>
    <w:rsid w:val="00413738"/>
    <w:rsid w:val="00414E56"/>
    <w:rsid w:val="00415061"/>
    <w:rsid w:val="0041561A"/>
    <w:rsid w:val="004163B5"/>
    <w:rsid w:val="00420104"/>
    <w:rsid w:val="004216C0"/>
    <w:rsid w:val="0042277C"/>
    <w:rsid w:val="00422C08"/>
    <w:rsid w:val="00423920"/>
    <w:rsid w:val="00424B18"/>
    <w:rsid w:val="00424FA9"/>
    <w:rsid w:val="00425E71"/>
    <w:rsid w:val="004279FE"/>
    <w:rsid w:val="004301E8"/>
    <w:rsid w:val="004308BD"/>
    <w:rsid w:val="004312D0"/>
    <w:rsid w:val="00432354"/>
    <w:rsid w:val="004327AB"/>
    <w:rsid w:val="00432FAC"/>
    <w:rsid w:val="00433497"/>
    <w:rsid w:val="00435E68"/>
    <w:rsid w:val="0043755E"/>
    <w:rsid w:val="004449F2"/>
    <w:rsid w:val="00446CE7"/>
    <w:rsid w:val="00450FAE"/>
    <w:rsid w:val="00451C1B"/>
    <w:rsid w:val="00451F83"/>
    <w:rsid w:val="00452B5E"/>
    <w:rsid w:val="004533AA"/>
    <w:rsid w:val="004540CC"/>
    <w:rsid w:val="004558A2"/>
    <w:rsid w:val="004563E5"/>
    <w:rsid w:val="004574F3"/>
    <w:rsid w:val="00465457"/>
    <w:rsid w:val="0046588B"/>
    <w:rsid w:val="004732FF"/>
    <w:rsid w:val="00473FA7"/>
    <w:rsid w:val="0047438E"/>
    <w:rsid w:val="00475C7E"/>
    <w:rsid w:val="00477F9F"/>
    <w:rsid w:val="00480815"/>
    <w:rsid w:val="004814FF"/>
    <w:rsid w:val="00481932"/>
    <w:rsid w:val="00483593"/>
    <w:rsid w:val="00483BA7"/>
    <w:rsid w:val="00485D69"/>
    <w:rsid w:val="00486DBA"/>
    <w:rsid w:val="004934A7"/>
    <w:rsid w:val="0049376F"/>
    <w:rsid w:val="00493946"/>
    <w:rsid w:val="00494443"/>
    <w:rsid w:val="00496DD2"/>
    <w:rsid w:val="00497C48"/>
    <w:rsid w:val="004A0B9E"/>
    <w:rsid w:val="004A4590"/>
    <w:rsid w:val="004A474C"/>
    <w:rsid w:val="004A64CE"/>
    <w:rsid w:val="004B1AD2"/>
    <w:rsid w:val="004B2A9F"/>
    <w:rsid w:val="004B4B19"/>
    <w:rsid w:val="004B7216"/>
    <w:rsid w:val="004C02EB"/>
    <w:rsid w:val="004C14EA"/>
    <w:rsid w:val="004C64BF"/>
    <w:rsid w:val="004D045F"/>
    <w:rsid w:val="004D3093"/>
    <w:rsid w:val="004D3C81"/>
    <w:rsid w:val="004D3F89"/>
    <w:rsid w:val="004D5E38"/>
    <w:rsid w:val="004D6F97"/>
    <w:rsid w:val="004D7911"/>
    <w:rsid w:val="004D7A21"/>
    <w:rsid w:val="004E2098"/>
    <w:rsid w:val="004E3BF9"/>
    <w:rsid w:val="004E64AF"/>
    <w:rsid w:val="004F13E3"/>
    <w:rsid w:val="004F5083"/>
    <w:rsid w:val="004F5179"/>
    <w:rsid w:val="004F564B"/>
    <w:rsid w:val="004F7718"/>
    <w:rsid w:val="0050052A"/>
    <w:rsid w:val="005042BC"/>
    <w:rsid w:val="00506560"/>
    <w:rsid w:val="00506D4A"/>
    <w:rsid w:val="005103A8"/>
    <w:rsid w:val="005103BF"/>
    <w:rsid w:val="00510826"/>
    <w:rsid w:val="00514087"/>
    <w:rsid w:val="00514900"/>
    <w:rsid w:val="00514E61"/>
    <w:rsid w:val="0051767B"/>
    <w:rsid w:val="00520274"/>
    <w:rsid w:val="00521023"/>
    <w:rsid w:val="00522EF6"/>
    <w:rsid w:val="0052366D"/>
    <w:rsid w:val="00527993"/>
    <w:rsid w:val="00530906"/>
    <w:rsid w:val="00530927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70898"/>
    <w:rsid w:val="0057120B"/>
    <w:rsid w:val="005713FD"/>
    <w:rsid w:val="00571890"/>
    <w:rsid w:val="00572827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91041"/>
    <w:rsid w:val="00594C3B"/>
    <w:rsid w:val="005957AD"/>
    <w:rsid w:val="005963BF"/>
    <w:rsid w:val="00597087"/>
    <w:rsid w:val="00597A13"/>
    <w:rsid w:val="005A023E"/>
    <w:rsid w:val="005A12A6"/>
    <w:rsid w:val="005A1397"/>
    <w:rsid w:val="005A47DA"/>
    <w:rsid w:val="005A6029"/>
    <w:rsid w:val="005B0751"/>
    <w:rsid w:val="005B1269"/>
    <w:rsid w:val="005B53AC"/>
    <w:rsid w:val="005C0B71"/>
    <w:rsid w:val="005C2512"/>
    <w:rsid w:val="005C25CF"/>
    <w:rsid w:val="005C3CB3"/>
    <w:rsid w:val="005C3F3F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5F7B98"/>
    <w:rsid w:val="006006E2"/>
    <w:rsid w:val="00600ACC"/>
    <w:rsid w:val="006037E8"/>
    <w:rsid w:val="0060397A"/>
    <w:rsid w:val="00603C02"/>
    <w:rsid w:val="00604081"/>
    <w:rsid w:val="00604F43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5005"/>
    <w:rsid w:val="00626CC8"/>
    <w:rsid w:val="006270C9"/>
    <w:rsid w:val="006277B9"/>
    <w:rsid w:val="00627C10"/>
    <w:rsid w:val="00627D59"/>
    <w:rsid w:val="00630942"/>
    <w:rsid w:val="00631353"/>
    <w:rsid w:val="006323F0"/>
    <w:rsid w:val="006359B7"/>
    <w:rsid w:val="00637E3D"/>
    <w:rsid w:val="006402F7"/>
    <w:rsid w:val="0064379B"/>
    <w:rsid w:val="00645114"/>
    <w:rsid w:val="0064679C"/>
    <w:rsid w:val="006471D7"/>
    <w:rsid w:val="00647685"/>
    <w:rsid w:val="00650E78"/>
    <w:rsid w:val="0065287C"/>
    <w:rsid w:val="006559E3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F51"/>
    <w:rsid w:val="00691672"/>
    <w:rsid w:val="00693FD8"/>
    <w:rsid w:val="00695ADA"/>
    <w:rsid w:val="006962D2"/>
    <w:rsid w:val="00697737"/>
    <w:rsid w:val="00697A7D"/>
    <w:rsid w:val="006A0413"/>
    <w:rsid w:val="006A2115"/>
    <w:rsid w:val="006A2B4B"/>
    <w:rsid w:val="006A5D13"/>
    <w:rsid w:val="006B1262"/>
    <w:rsid w:val="006B2C70"/>
    <w:rsid w:val="006B3E3D"/>
    <w:rsid w:val="006B4451"/>
    <w:rsid w:val="006B4B28"/>
    <w:rsid w:val="006B4E08"/>
    <w:rsid w:val="006B5048"/>
    <w:rsid w:val="006B64DE"/>
    <w:rsid w:val="006B7163"/>
    <w:rsid w:val="006C21BC"/>
    <w:rsid w:val="006C3C95"/>
    <w:rsid w:val="006D26AD"/>
    <w:rsid w:val="006D27FF"/>
    <w:rsid w:val="006D37B5"/>
    <w:rsid w:val="006D3FE9"/>
    <w:rsid w:val="006D620C"/>
    <w:rsid w:val="006D6B49"/>
    <w:rsid w:val="006D6D98"/>
    <w:rsid w:val="006E4EF1"/>
    <w:rsid w:val="006E57A0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548B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34A8E"/>
    <w:rsid w:val="00735324"/>
    <w:rsid w:val="0074360F"/>
    <w:rsid w:val="0074362F"/>
    <w:rsid w:val="0074378C"/>
    <w:rsid w:val="0074491D"/>
    <w:rsid w:val="00745C96"/>
    <w:rsid w:val="00746188"/>
    <w:rsid w:val="00746902"/>
    <w:rsid w:val="00746DEB"/>
    <w:rsid w:val="00756DC2"/>
    <w:rsid w:val="00762710"/>
    <w:rsid w:val="007642F8"/>
    <w:rsid w:val="00764A7B"/>
    <w:rsid w:val="00765A41"/>
    <w:rsid w:val="007677BD"/>
    <w:rsid w:val="00767C5A"/>
    <w:rsid w:val="007713F5"/>
    <w:rsid w:val="007731F2"/>
    <w:rsid w:val="007735C3"/>
    <w:rsid w:val="0077432C"/>
    <w:rsid w:val="0077464E"/>
    <w:rsid w:val="007763C4"/>
    <w:rsid w:val="0078143C"/>
    <w:rsid w:val="0078231C"/>
    <w:rsid w:val="00786006"/>
    <w:rsid w:val="007871BA"/>
    <w:rsid w:val="00790D9D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1B6A"/>
    <w:rsid w:val="007B21ED"/>
    <w:rsid w:val="007B2945"/>
    <w:rsid w:val="007B2EF4"/>
    <w:rsid w:val="007B394D"/>
    <w:rsid w:val="007B4725"/>
    <w:rsid w:val="007B65AA"/>
    <w:rsid w:val="007B6E58"/>
    <w:rsid w:val="007B7291"/>
    <w:rsid w:val="007C1FBB"/>
    <w:rsid w:val="007C2B4D"/>
    <w:rsid w:val="007C3884"/>
    <w:rsid w:val="007C445E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0C6E"/>
    <w:rsid w:val="007E13EE"/>
    <w:rsid w:val="007E202E"/>
    <w:rsid w:val="007E2BFF"/>
    <w:rsid w:val="007E3B00"/>
    <w:rsid w:val="007E5C90"/>
    <w:rsid w:val="007E6A65"/>
    <w:rsid w:val="007E6F73"/>
    <w:rsid w:val="007F2099"/>
    <w:rsid w:val="007F2362"/>
    <w:rsid w:val="007F5BE0"/>
    <w:rsid w:val="007F6365"/>
    <w:rsid w:val="007F729B"/>
    <w:rsid w:val="0080571B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24A"/>
    <w:rsid w:val="008157E3"/>
    <w:rsid w:val="00815F44"/>
    <w:rsid w:val="00816453"/>
    <w:rsid w:val="00817712"/>
    <w:rsid w:val="00820E51"/>
    <w:rsid w:val="00821EC1"/>
    <w:rsid w:val="00822FFB"/>
    <w:rsid w:val="0082318F"/>
    <w:rsid w:val="0082667B"/>
    <w:rsid w:val="00827954"/>
    <w:rsid w:val="00832549"/>
    <w:rsid w:val="008367F8"/>
    <w:rsid w:val="00840181"/>
    <w:rsid w:val="00843266"/>
    <w:rsid w:val="008445DF"/>
    <w:rsid w:val="00845CE4"/>
    <w:rsid w:val="00853BE3"/>
    <w:rsid w:val="00855416"/>
    <w:rsid w:val="00855575"/>
    <w:rsid w:val="008562A2"/>
    <w:rsid w:val="008637C4"/>
    <w:rsid w:val="00864088"/>
    <w:rsid w:val="00867B06"/>
    <w:rsid w:val="00871B5A"/>
    <w:rsid w:val="00872A90"/>
    <w:rsid w:val="008732E3"/>
    <w:rsid w:val="0087340E"/>
    <w:rsid w:val="00873DF4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FA8"/>
    <w:rsid w:val="008A288F"/>
    <w:rsid w:val="008A2D53"/>
    <w:rsid w:val="008A30E8"/>
    <w:rsid w:val="008A4C39"/>
    <w:rsid w:val="008A4E2D"/>
    <w:rsid w:val="008A53C4"/>
    <w:rsid w:val="008A6026"/>
    <w:rsid w:val="008A7B06"/>
    <w:rsid w:val="008B20D7"/>
    <w:rsid w:val="008B4209"/>
    <w:rsid w:val="008B4218"/>
    <w:rsid w:val="008B4226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901"/>
    <w:rsid w:val="008D2BA4"/>
    <w:rsid w:val="008D2BC7"/>
    <w:rsid w:val="008D42C4"/>
    <w:rsid w:val="008D44C8"/>
    <w:rsid w:val="008D478F"/>
    <w:rsid w:val="008D4D31"/>
    <w:rsid w:val="008D7DD6"/>
    <w:rsid w:val="008E05AA"/>
    <w:rsid w:val="008E0DDF"/>
    <w:rsid w:val="008E1804"/>
    <w:rsid w:val="008E2012"/>
    <w:rsid w:val="008E39E3"/>
    <w:rsid w:val="008E3DAE"/>
    <w:rsid w:val="008E5415"/>
    <w:rsid w:val="008F0C4C"/>
    <w:rsid w:val="008F1EF3"/>
    <w:rsid w:val="008F51BE"/>
    <w:rsid w:val="009039D9"/>
    <w:rsid w:val="009055BB"/>
    <w:rsid w:val="009062B0"/>
    <w:rsid w:val="00906354"/>
    <w:rsid w:val="00906B29"/>
    <w:rsid w:val="00906E0F"/>
    <w:rsid w:val="0090723B"/>
    <w:rsid w:val="009077B0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279C5"/>
    <w:rsid w:val="009300D6"/>
    <w:rsid w:val="009303A2"/>
    <w:rsid w:val="009304EA"/>
    <w:rsid w:val="0093494B"/>
    <w:rsid w:val="009375A3"/>
    <w:rsid w:val="009378AD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33E7"/>
    <w:rsid w:val="0095485E"/>
    <w:rsid w:val="009562A4"/>
    <w:rsid w:val="00956D21"/>
    <w:rsid w:val="0096028B"/>
    <w:rsid w:val="009618D0"/>
    <w:rsid w:val="00962804"/>
    <w:rsid w:val="00963F22"/>
    <w:rsid w:val="009678BD"/>
    <w:rsid w:val="00970305"/>
    <w:rsid w:val="00970FD5"/>
    <w:rsid w:val="009713D5"/>
    <w:rsid w:val="009715AE"/>
    <w:rsid w:val="00972886"/>
    <w:rsid w:val="00973FB1"/>
    <w:rsid w:val="009765E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241"/>
    <w:rsid w:val="009A0C3A"/>
    <w:rsid w:val="009A207C"/>
    <w:rsid w:val="009A296B"/>
    <w:rsid w:val="009A40F0"/>
    <w:rsid w:val="009A5B97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D408C"/>
    <w:rsid w:val="009E1572"/>
    <w:rsid w:val="009E4270"/>
    <w:rsid w:val="009E44B3"/>
    <w:rsid w:val="009E4B1D"/>
    <w:rsid w:val="009E4C07"/>
    <w:rsid w:val="009F1BD8"/>
    <w:rsid w:val="009F3EF1"/>
    <w:rsid w:val="009F436B"/>
    <w:rsid w:val="009F4805"/>
    <w:rsid w:val="009F4B47"/>
    <w:rsid w:val="009F5397"/>
    <w:rsid w:val="009F6340"/>
    <w:rsid w:val="009F7B8D"/>
    <w:rsid w:val="00A0067A"/>
    <w:rsid w:val="00A01E85"/>
    <w:rsid w:val="00A02BC4"/>
    <w:rsid w:val="00A1287C"/>
    <w:rsid w:val="00A1328F"/>
    <w:rsid w:val="00A14B6D"/>
    <w:rsid w:val="00A15ECD"/>
    <w:rsid w:val="00A251B1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6F6D"/>
    <w:rsid w:val="00A37DE1"/>
    <w:rsid w:val="00A407C5"/>
    <w:rsid w:val="00A41308"/>
    <w:rsid w:val="00A43B1E"/>
    <w:rsid w:val="00A444BB"/>
    <w:rsid w:val="00A54B6B"/>
    <w:rsid w:val="00A60F29"/>
    <w:rsid w:val="00A613EA"/>
    <w:rsid w:val="00A619D5"/>
    <w:rsid w:val="00A647A7"/>
    <w:rsid w:val="00A64A81"/>
    <w:rsid w:val="00A7080B"/>
    <w:rsid w:val="00A70DF4"/>
    <w:rsid w:val="00A72D22"/>
    <w:rsid w:val="00A73E09"/>
    <w:rsid w:val="00A746E5"/>
    <w:rsid w:val="00A74946"/>
    <w:rsid w:val="00A76FEA"/>
    <w:rsid w:val="00A80341"/>
    <w:rsid w:val="00A81389"/>
    <w:rsid w:val="00A83B5A"/>
    <w:rsid w:val="00A86AAC"/>
    <w:rsid w:val="00A920C6"/>
    <w:rsid w:val="00A944D4"/>
    <w:rsid w:val="00A94817"/>
    <w:rsid w:val="00A94F05"/>
    <w:rsid w:val="00A9550D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3115"/>
    <w:rsid w:val="00AB43C5"/>
    <w:rsid w:val="00AB650C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21"/>
    <w:rsid w:val="00B24989"/>
    <w:rsid w:val="00B25FA5"/>
    <w:rsid w:val="00B26435"/>
    <w:rsid w:val="00B268C9"/>
    <w:rsid w:val="00B3079F"/>
    <w:rsid w:val="00B31A3D"/>
    <w:rsid w:val="00B334E2"/>
    <w:rsid w:val="00B355BB"/>
    <w:rsid w:val="00B365D4"/>
    <w:rsid w:val="00B368F2"/>
    <w:rsid w:val="00B37861"/>
    <w:rsid w:val="00B37B99"/>
    <w:rsid w:val="00B433DC"/>
    <w:rsid w:val="00B4378B"/>
    <w:rsid w:val="00B45552"/>
    <w:rsid w:val="00B50D41"/>
    <w:rsid w:val="00B52177"/>
    <w:rsid w:val="00B53F44"/>
    <w:rsid w:val="00B54384"/>
    <w:rsid w:val="00B54B10"/>
    <w:rsid w:val="00B562AC"/>
    <w:rsid w:val="00B57019"/>
    <w:rsid w:val="00B5717B"/>
    <w:rsid w:val="00B57D2F"/>
    <w:rsid w:val="00B6022F"/>
    <w:rsid w:val="00B609BA"/>
    <w:rsid w:val="00B60ED5"/>
    <w:rsid w:val="00B614ED"/>
    <w:rsid w:val="00B64708"/>
    <w:rsid w:val="00B6529C"/>
    <w:rsid w:val="00B65A88"/>
    <w:rsid w:val="00B65F0F"/>
    <w:rsid w:val="00B666CB"/>
    <w:rsid w:val="00B66708"/>
    <w:rsid w:val="00B70A58"/>
    <w:rsid w:val="00B73EFC"/>
    <w:rsid w:val="00B74AF4"/>
    <w:rsid w:val="00B75CD8"/>
    <w:rsid w:val="00B768D6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358"/>
    <w:rsid w:val="00B97C69"/>
    <w:rsid w:val="00BA3ED4"/>
    <w:rsid w:val="00BA69B2"/>
    <w:rsid w:val="00BA6CA7"/>
    <w:rsid w:val="00BA7490"/>
    <w:rsid w:val="00BA7F54"/>
    <w:rsid w:val="00BB14A6"/>
    <w:rsid w:val="00BB45AE"/>
    <w:rsid w:val="00BB47ED"/>
    <w:rsid w:val="00BB52E0"/>
    <w:rsid w:val="00BB53F8"/>
    <w:rsid w:val="00BB65DA"/>
    <w:rsid w:val="00BB7473"/>
    <w:rsid w:val="00BC04C0"/>
    <w:rsid w:val="00BC178A"/>
    <w:rsid w:val="00BC21B8"/>
    <w:rsid w:val="00BC3AC3"/>
    <w:rsid w:val="00BC3AE3"/>
    <w:rsid w:val="00BC6ECF"/>
    <w:rsid w:val="00BC7E59"/>
    <w:rsid w:val="00BD20A9"/>
    <w:rsid w:val="00BD45A3"/>
    <w:rsid w:val="00BE01CF"/>
    <w:rsid w:val="00BE1266"/>
    <w:rsid w:val="00BE12FA"/>
    <w:rsid w:val="00BE4479"/>
    <w:rsid w:val="00BE50D7"/>
    <w:rsid w:val="00BE7767"/>
    <w:rsid w:val="00BE783F"/>
    <w:rsid w:val="00BF1187"/>
    <w:rsid w:val="00BF24DD"/>
    <w:rsid w:val="00BF345C"/>
    <w:rsid w:val="00BF3C10"/>
    <w:rsid w:val="00BF40C7"/>
    <w:rsid w:val="00BF49DB"/>
    <w:rsid w:val="00BF5524"/>
    <w:rsid w:val="00C014D3"/>
    <w:rsid w:val="00C05F29"/>
    <w:rsid w:val="00C06F62"/>
    <w:rsid w:val="00C1118A"/>
    <w:rsid w:val="00C11D95"/>
    <w:rsid w:val="00C127E9"/>
    <w:rsid w:val="00C12949"/>
    <w:rsid w:val="00C1447D"/>
    <w:rsid w:val="00C14774"/>
    <w:rsid w:val="00C17786"/>
    <w:rsid w:val="00C2184C"/>
    <w:rsid w:val="00C22907"/>
    <w:rsid w:val="00C243D9"/>
    <w:rsid w:val="00C24CD9"/>
    <w:rsid w:val="00C25DC9"/>
    <w:rsid w:val="00C26067"/>
    <w:rsid w:val="00C26276"/>
    <w:rsid w:val="00C277B0"/>
    <w:rsid w:val="00C27916"/>
    <w:rsid w:val="00C323F3"/>
    <w:rsid w:val="00C33120"/>
    <w:rsid w:val="00C369F0"/>
    <w:rsid w:val="00C377CE"/>
    <w:rsid w:val="00C37F17"/>
    <w:rsid w:val="00C40B9C"/>
    <w:rsid w:val="00C440FC"/>
    <w:rsid w:val="00C44396"/>
    <w:rsid w:val="00C4458D"/>
    <w:rsid w:val="00C45429"/>
    <w:rsid w:val="00C45C8A"/>
    <w:rsid w:val="00C476D8"/>
    <w:rsid w:val="00C50605"/>
    <w:rsid w:val="00C519AC"/>
    <w:rsid w:val="00C519FC"/>
    <w:rsid w:val="00C5286E"/>
    <w:rsid w:val="00C530C7"/>
    <w:rsid w:val="00C53700"/>
    <w:rsid w:val="00C5463A"/>
    <w:rsid w:val="00C54AF8"/>
    <w:rsid w:val="00C5547F"/>
    <w:rsid w:val="00C55A98"/>
    <w:rsid w:val="00C567E5"/>
    <w:rsid w:val="00C56952"/>
    <w:rsid w:val="00C56F3B"/>
    <w:rsid w:val="00C5732F"/>
    <w:rsid w:val="00C57626"/>
    <w:rsid w:val="00C6038F"/>
    <w:rsid w:val="00C6216A"/>
    <w:rsid w:val="00C62EDB"/>
    <w:rsid w:val="00C63B82"/>
    <w:rsid w:val="00C64DB9"/>
    <w:rsid w:val="00C65018"/>
    <w:rsid w:val="00C66D29"/>
    <w:rsid w:val="00C708E4"/>
    <w:rsid w:val="00C71C6C"/>
    <w:rsid w:val="00C75369"/>
    <w:rsid w:val="00C80D9B"/>
    <w:rsid w:val="00C84175"/>
    <w:rsid w:val="00C85388"/>
    <w:rsid w:val="00C86D99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8F5"/>
    <w:rsid w:val="00CC0D33"/>
    <w:rsid w:val="00CC2F46"/>
    <w:rsid w:val="00CC4B2D"/>
    <w:rsid w:val="00CC5A7A"/>
    <w:rsid w:val="00CC6A6A"/>
    <w:rsid w:val="00CC6C22"/>
    <w:rsid w:val="00CD2669"/>
    <w:rsid w:val="00CD2F66"/>
    <w:rsid w:val="00CE0638"/>
    <w:rsid w:val="00CE179F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5ADB"/>
    <w:rsid w:val="00CF6A5C"/>
    <w:rsid w:val="00D05822"/>
    <w:rsid w:val="00D06FDE"/>
    <w:rsid w:val="00D10ADD"/>
    <w:rsid w:val="00D10D13"/>
    <w:rsid w:val="00D11F23"/>
    <w:rsid w:val="00D12CF1"/>
    <w:rsid w:val="00D13802"/>
    <w:rsid w:val="00D14FAE"/>
    <w:rsid w:val="00D156AE"/>
    <w:rsid w:val="00D15E60"/>
    <w:rsid w:val="00D16F6C"/>
    <w:rsid w:val="00D17907"/>
    <w:rsid w:val="00D17962"/>
    <w:rsid w:val="00D20956"/>
    <w:rsid w:val="00D213C4"/>
    <w:rsid w:val="00D21734"/>
    <w:rsid w:val="00D22C20"/>
    <w:rsid w:val="00D232ED"/>
    <w:rsid w:val="00D23BC2"/>
    <w:rsid w:val="00D25636"/>
    <w:rsid w:val="00D25B0D"/>
    <w:rsid w:val="00D27035"/>
    <w:rsid w:val="00D30A6D"/>
    <w:rsid w:val="00D3148A"/>
    <w:rsid w:val="00D31B22"/>
    <w:rsid w:val="00D32364"/>
    <w:rsid w:val="00D34DBA"/>
    <w:rsid w:val="00D35E4D"/>
    <w:rsid w:val="00D3761B"/>
    <w:rsid w:val="00D4116B"/>
    <w:rsid w:val="00D42323"/>
    <w:rsid w:val="00D45F2D"/>
    <w:rsid w:val="00D46069"/>
    <w:rsid w:val="00D46586"/>
    <w:rsid w:val="00D50137"/>
    <w:rsid w:val="00D511BD"/>
    <w:rsid w:val="00D5149D"/>
    <w:rsid w:val="00D53686"/>
    <w:rsid w:val="00D54A87"/>
    <w:rsid w:val="00D552BE"/>
    <w:rsid w:val="00D5625C"/>
    <w:rsid w:val="00D56511"/>
    <w:rsid w:val="00D57C3A"/>
    <w:rsid w:val="00D6087C"/>
    <w:rsid w:val="00D67195"/>
    <w:rsid w:val="00D67481"/>
    <w:rsid w:val="00D726A7"/>
    <w:rsid w:val="00D73B9F"/>
    <w:rsid w:val="00D7472A"/>
    <w:rsid w:val="00D760B2"/>
    <w:rsid w:val="00D76F1D"/>
    <w:rsid w:val="00D800C1"/>
    <w:rsid w:val="00D81781"/>
    <w:rsid w:val="00D81C7C"/>
    <w:rsid w:val="00D820D0"/>
    <w:rsid w:val="00D832AD"/>
    <w:rsid w:val="00D86410"/>
    <w:rsid w:val="00D86E77"/>
    <w:rsid w:val="00D90EB8"/>
    <w:rsid w:val="00D93174"/>
    <w:rsid w:val="00D960BE"/>
    <w:rsid w:val="00D97643"/>
    <w:rsid w:val="00D977ED"/>
    <w:rsid w:val="00DA0444"/>
    <w:rsid w:val="00DA13AB"/>
    <w:rsid w:val="00DA28D1"/>
    <w:rsid w:val="00DA40D8"/>
    <w:rsid w:val="00DA58A0"/>
    <w:rsid w:val="00DB3AD8"/>
    <w:rsid w:val="00DB7DC5"/>
    <w:rsid w:val="00DC0A23"/>
    <w:rsid w:val="00DC1F6A"/>
    <w:rsid w:val="00DC2C9B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59EA"/>
    <w:rsid w:val="00DF6490"/>
    <w:rsid w:val="00DF7223"/>
    <w:rsid w:val="00DF7389"/>
    <w:rsid w:val="00DF7474"/>
    <w:rsid w:val="00DF7D99"/>
    <w:rsid w:val="00E03C17"/>
    <w:rsid w:val="00E049D3"/>
    <w:rsid w:val="00E04B1B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0C3C"/>
    <w:rsid w:val="00E243C7"/>
    <w:rsid w:val="00E245CC"/>
    <w:rsid w:val="00E24833"/>
    <w:rsid w:val="00E24CC6"/>
    <w:rsid w:val="00E25162"/>
    <w:rsid w:val="00E259BF"/>
    <w:rsid w:val="00E259F3"/>
    <w:rsid w:val="00E32907"/>
    <w:rsid w:val="00E32A90"/>
    <w:rsid w:val="00E339F3"/>
    <w:rsid w:val="00E3400F"/>
    <w:rsid w:val="00E349AE"/>
    <w:rsid w:val="00E34BA9"/>
    <w:rsid w:val="00E35820"/>
    <w:rsid w:val="00E36661"/>
    <w:rsid w:val="00E36FEC"/>
    <w:rsid w:val="00E37DC1"/>
    <w:rsid w:val="00E40C24"/>
    <w:rsid w:val="00E41BE0"/>
    <w:rsid w:val="00E422CA"/>
    <w:rsid w:val="00E43223"/>
    <w:rsid w:val="00E43720"/>
    <w:rsid w:val="00E44047"/>
    <w:rsid w:val="00E457DA"/>
    <w:rsid w:val="00E45FB4"/>
    <w:rsid w:val="00E4680E"/>
    <w:rsid w:val="00E50104"/>
    <w:rsid w:val="00E50232"/>
    <w:rsid w:val="00E512D1"/>
    <w:rsid w:val="00E512FA"/>
    <w:rsid w:val="00E51949"/>
    <w:rsid w:val="00E525C0"/>
    <w:rsid w:val="00E5391D"/>
    <w:rsid w:val="00E575B6"/>
    <w:rsid w:val="00E60AFA"/>
    <w:rsid w:val="00E60D85"/>
    <w:rsid w:val="00E60F37"/>
    <w:rsid w:val="00E614B0"/>
    <w:rsid w:val="00E61A54"/>
    <w:rsid w:val="00E62FA5"/>
    <w:rsid w:val="00E64CD6"/>
    <w:rsid w:val="00E64E30"/>
    <w:rsid w:val="00E70F59"/>
    <w:rsid w:val="00E71E2B"/>
    <w:rsid w:val="00E73377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4F40"/>
    <w:rsid w:val="00E962AA"/>
    <w:rsid w:val="00EA03E9"/>
    <w:rsid w:val="00EA1269"/>
    <w:rsid w:val="00EA1F09"/>
    <w:rsid w:val="00EA27BB"/>
    <w:rsid w:val="00EA3CB8"/>
    <w:rsid w:val="00EA494F"/>
    <w:rsid w:val="00EA5C4A"/>
    <w:rsid w:val="00EA6B53"/>
    <w:rsid w:val="00EA79D3"/>
    <w:rsid w:val="00EB22DF"/>
    <w:rsid w:val="00EB32DE"/>
    <w:rsid w:val="00EB36E6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B4B"/>
    <w:rsid w:val="00EE0C6A"/>
    <w:rsid w:val="00EE1B5A"/>
    <w:rsid w:val="00EE232A"/>
    <w:rsid w:val="00EE2DF0"/>
    <w:rsid w:val="00EE7098"/>
    <w:rsid w:val="00EF05A2"/>
    <w:rsid w:val="00EF126B"/>
    <w:rsid w:val="00EF2885"/>
    <w:rsid w:val="00EF3F1B"/>
    <w:rsid w:val="00F0104F"/>
    <w:rsid w:val="00F014D1"/>
    <w:rsid w:val="00F03C68"/>
    <w:rsid w:val="00F04B7E"/>
    <w:rsid w:val="00F0690F"/>
    <w:rsid w:val="00F06BEC"/>
    <w:rsid w:val="00F07339"/>
    <w:rsid w:val="00F07F52"/>
    <w:rsid w:val="00F103EE"/>
    <w:rsid w:val="00F111E9"/>
    <w:rsid w:val="00F142F5"/>
    <w:rsid w:val="00F16E95"/>
    <w:rsid w:val="00F170EE"/>
    <w:rsid w:val="00F1743A"/>
    <w:rsid w:val="00F17D70"/>
    <w:rsid w:val="00F236C0"/>
    <w:rsid w:val="00F2536F"/>
    <w:rsid w:val="00F266C3"/>
    <w:rsid w:val="00F27C91"/>
    <w:rsid w:val="00F323D2"/>
    <w:rsid w:val="00F32D2F"/>
    <w:rsid w:val="00F35651"/>
    <w:rsid w:val="00F409E2"/>
    <w:rsid w:val="00F450A7"/>
    <w:rsid w:val="00F46663"/>
    <w:rsid w:val="00F47959"/>
    <w:rsid w:val="00F50B69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81169"/>
    <w:rsid w:val="00F8360D"/>
    <w:rsid w:val="00F86D50"/>
    <w:rsid w:val="00F926C5"/>
    <w:rsid w:val="00F92D0B"/>
    <w:rsid w:val="00F93FF0"/>
    <w:rsid w:val="00FA1F99"/>
    <w:rsid w:val="00FA26CC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41BF"/>
    <w:rsid w:val="00FB5374"/>
    <w:rsid w:val="00FB5541"/>
    <w:rsid w:val="00FB78BA"/>
    <w:rsid w:val="00FC061D"/>
    <w:rsid w:val="00FC2127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15F7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D34D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EditorsNote">
    <w:name w:val="Editor's Note"/>
    <w:basedOn w:val="NO"/>
    <w:link w:val="EditorsNoteChar"/>
    <w:rsid w:val="00D34DBA"/>
    <w:pPr>
      <w:ind w:left="1560" w:hanging="1276"/>
    </w:pPr>
    <w:rPr>
      <w:rFonts w:eastAsia="Malgun Gothic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34DBA"/>
    <w:rPr>
      <w:rFonts w:ascii="Times New Roman" w:eastAsia="Malgun Gothic" w:hAnsi="Times New Roman" w:cs="Times New Roman"/>
      <w:color w:val="FF0000"/>
      <w:sz w:val="20"/>
      <w:szCs w:val="20"/>
      <w:lang w:val="en-GB" w:eastAsia="en-GB"/>
    </w:rPr>
  </w:style>
  <w:style w:type="character" w:customStyle="1" w:styleId="NOZchn">
    <w:name w:val="NO Zchn"/>
    <w:link w:val="NO"/>
    <w:rsid w:val="00D34DB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C7E59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1">
    <w:name w:val="B1 Char1"/>
    <w:qFormat/>
    <w:rsid w:val="00BB53F8"/>
    <w:rPr>
      <w:rFonts w:eastAsia="MS Mincho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6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</cp:lastModifiedBy>
  <cp:revision>386</cp:revision>
  <dcterms:created xsi:type="dcterms:W3CDTF">2021-08-05T07:20:00Z</dcterms:created>
  <dcterms:modified xsi:type="dcterms:W3CDTF">2022-11-03T23:05:00Z</dcterms:modified>
</cp:coreProperties>
</file>